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2D8832" w14:textId="2E4BD893" w:rsidR="00252205" w:rsidRPr="000C6664" w:rsidRDefault="00252205" w:rsidP="00AB0605">
      <w:pPr>
        <w:shd w:val="clear" w:color="auto" w:fill="FFFFFF"/>
        <w:tabs>
          <w:tab w:val="left" w:pos="2185"/>
        </w:tabs>
        <w:jc w:val="right"/>
        <w:rPr>
          <w:szCs w:val="28"/>
          <w:lang w:val="ro-MD" w:eastAsia="ru-RU"/>
        </w:rPr>
      </w:pPr>
      <w:r w:rsidRPr="000C6664">
        <w:rPr>
          <w:szCs w:val="28"/>
          <w:lang w:val="ro-MD" w:eastAsia="ru-RU"/>
        </w:rPr>
        <w:t>Anexa nr.</w:t>
      </w:r>
      <w:r w:rsidR="005047EF">
        <w:rPr>
          <w:szCs w:val="28"/>
          <w:lang w:val="ro-MD" w:eastAsia="ru-RU"/>
        </w:rPr>
        <w:t xml:space="preserve"> </w:t>
      </w:r>
      <w:r w:rsidRPr="000C6664">
        <w:rPr>
          <w:szCs w:val="28"/>
          <w:lang w:val="ro-MD" w:eastAsia="ru-RU"/>
        </w:rPr>
        <w:t xml:space="preserve"> </w:t>
      </w:r>
    </w:p>
    <w:p w14:paraId="05136A46" w14:textId="0B2A4F7C" w:rsidR="00252205" w:rsidRPr="000C6664" w:rsidRDefault="00252205" w:rsidP="00833AA6">
      <w:pPr>
        <w:shd w:val="clear" w:color="auto" w:fill="FFFFFF"/>
        <w:jc w:val="right"/>
        <w:rPr>
          <w:szCs w:val="28"/>
          <w:lang w:val="ro-MD" w:eastAsia="ru-RU"/>
        </w:rPr>
      </w:pPr>
      <w:r w:rsidRPr="000C6664">
        <w:rPr>
          <w:szCs w:val="28"/>
          <w:lang w:val="ro-MD" w:eastAsia="ru-RU"/>
        </w:rPr>
        <w:t>la Hotăr</w:t>
      </w:r>
      <w:r w:rsidR="00FE1501">
        <w:rPr>
          <w:szCs w:val="28"/>
          <w:lang w:val="ro-MD" w:eastAsia="ru-RU"/>
        </w:rPr>
        <w:t>â</w:t>
      </w:r>
      <w:r w:rsidRPr="000C6664">
        <w:rPr>
          <w:szCs w:val="28"/>
          <w:lang w:val="ro-MD" w:eastAsia="ru-RU"/>
        </w:rPr>
        <w:t>rea Guvernului nr.</w:t>
      </w:r>
      <w:r w:rsidR="00011DFF" w:rsidRPr="000C6664">
        <w:rPr>
          <w:szCs w:val="28"/>
          <w:lang w:val="ro-MD" w:eastAsia="ru-RU"/>
        </w:rPr>
        <w:t xml:space="preserve"> </w:t>
      </w:r>
      <w:r w:rsidR="00833AA6" w:rsidRPr="000C6664">
        <w:rPr>
          <w:szCs w:val="28"/>
          <w:lang w:val="ro-MD" w:eastAsia="ru-RU"/>
        </w:rPr>
        <w:t xml:space="preserve"> </w:t>
      </w:r>
      <w:r w:rsidRPr="000C6664">
        <w:rPr>
          <w:szCs w:val="28"/>
          <w:lang w:val="ro-MD" w:eastAsia="ru-RU"/>
        </w:rPr>
        <w:t xml:space="preserve">din </w:t>
      </w:r>
    </w:p>
    <w:p w14:paraId="54E0B813" w14:textId="77777777" w:rsidR="00252205" w:rsidRPr="00BF0DF2" w:rsidRDefault="00252205" w:rsidP="00252205">
      <w:pPr>
        <w:rPr>
          <w:rFonts w:eastAsia="Calibri"/>
          <w:b/>
          <w:bCs/>
          <w:sz w:val="28"/>
          <w:szCs w:val="28"/>
          <w:lang w:val="ro-MD"/>
        </w:rPr>
      </w:pPr>
    </w:p>
    <w:p w14:paraId="4C029707" w14:textId="77777777" w:rsidR="00252205" w:rsidRPr="00BA30D9" w:rsidRDefault="00252205" w:rsidP="00252205">
      <w:pPr>
        <w:jc w:val="center"/>
        <w:rPr>
          <w:rFonts w:eastAsia="Calibri"/>
          <w:b/>
          <w:bCs/>
          <w:sz w:val="28"/>
          <w:lang w:val="ro-MD"/>
        </w:rPr>
      </w:pPr>
      <w:r w:rsidRPr="00BA30D9">
        <w:rPr>
          <w:rFonts w:eastAsia="Calibri"/>
          <w:b/>
          <w:bCs/>
          <w:sz w:val="28"/>
          <w:lang w:val="ro-MD"/>
        </w:rPr>
        <w:t>REGULAMENT</w:t>
      </w:r>
    </w:p>
    <w:p w14:paraId="0E077BA4" w14:textId="77777777" w:rsidR="00351DDD" w:rsidRDefault="00252205" w:rsidP="00252205">
      <w:pPr>
        <w:jc w:val="center"/>
        <w:rPr>
          <w:rFonts w:eastAsia="Calibri"/>
          <w:b/>
          <w:bCs/>
          <w:sz w:val="28"/>
          <w:lang w:val="ro-MD"/>
        </w:rPr>
      </w:pPr>
      <w:r w:rsidRPr="00BA30D9">
        <w:rPr>
          <w:rFonts w:eastAsia="Calibri"/>
          <w:b/>
          <w:bCs/>
          <w:sz w:val="28"/>
          <w:lang w:val="ro-MD"/>
        </w:rPr>
        <w:t xml:space="preserve">cu privire la etichetarea energetică a </w:t>
      </w:r>
      <w:r w:rsidR="00100AA9" w:rsidRPr="00BA30D9">
        <w:rPr>
          <w:rFonts w:eastAsia="Calibri"/>
          <w:b/>
          <w:bCs/>
          <w:sz w:val="28"/>
          <w:lang w:val="ro-MD"/>
        </w:rPr>
        <w:t xml:space="preserve">dulapurilor frigorifice </w:t>
      </w:r>
    </w:p>
    <w:p w14:paraId="1A68D77D" w14:textId="3EEA46F8" w:rsidR="00252205" w:rsidRPr="00BA30D9" w:rsidRDefault="00100AA9" w:rsidP="00252205">
      <w:pPr>
        <w:jc w:val="center"/>
        <w:rPr>
          <w:rFonts w:eastAsia="Calibri"/>
          <w:b/>
          <w:bCs/>
          <w:sz w:val="28"/>
          <w:lang w:val="ro-MD"/>
        </w:rPr>
      </w:pPr>
      <w:r w:rsidRPr="00BA30D9">
        <w:rPr>
          <w:rFonts w:eastAsia="Calibri"/>
          <w:b/>
          <w:bCs/>
          <w:sz w:val="28"/>
          <w:lang w:val="ro-MD"/>
        </w:rPr>
        <w:t>de depozitare profesionale</w:t>
      </w:r>
    </w:p>
    <w:p w14:paraId="431F981F" w14:textId="77777777" w:rsidR="00252205" w:rsidRPr="00100AA9" w:rsidRDefault="00252205" w:rsidP="00252205">
      <w:pPr>
        <w:jc w:val="center"/>
        <w:rPr>
          <w:rFonts w:eastAsia="Calibri"/>
          <w:b/>
          <w:bCs/>
          <w:lang w:val="ro-MD"/>
        </w:rPr>
      </w:pPr>
    </w:p>
    <w:p w14:paraId="2E1BC291" w14:textId="77777777" w:rsidR="00252205" w:rsidRPr="00C33E16" w:rsidRDefault="00252205" w:rsidP="004F04C3">
      <w:pPr>
        <w:shd w:val="clear" w:color="auto" w:fill="FFFFFF"/>
        <w:tabs>
          <w:tab w:val="left" w:pos="284"/>
          <w:tab w:val="left" w:pos="993"/>
        </w:tabs>
        <w:spacing w:after="160" w:line="276" w:lineRule="auto"/>
        <w:ind w:left="547"/>
        <w:jc w:val="center"/>
        <w:rPr>
          <w:rFonts w:eastAsia="Calibri"/>
          <w:b/>
          <w:bCs/>
          <w:lang w:val="ro-MD"/>
        </w:rPr>
      </w:pPr>
      <w:r w:rsidRPr="00C33E16">
        <w:rPr>
          <w:b/>
          <w:lang w:val="ro-MD"/>
        </w:rPr>
        <w:t>I. DISPOZIŢII</w:t>
      </w:r>
      <w:r w:rsidRPr="00C33E16">
        <w:rPr>
          <w:rFonts w:eastAsia="Calibri"/>
          <w:b/>
          <w:bCs/>
          <w:lang w:val="ro-MD"/>
        </w:rPr>
        <w:t xml:space="preserve"> GENERALE ȘI DOMENIUL DE APLICARE</w:t>
      </w:r>
    </w:p>
    <w:p w14:paraId="7A03FE54" w14:textId="5C3BB086" w:rsidR="00252205" w:rsidRPr="00C33E16" w:rsidRDefault="00252205" w:rsidP="004F04C3">
      <w:pPr>
        <w:pStyle w:val="ListParagraph"/>
        <w:numPr>
          <w:ilvl w:val="0"/>
          <w:numId w:val="1"/>
        </w:numPr>
        <w:spacing w:line="276" w:lineRule="auto"/>
        <w:jc w:val="both"/>
        <w:rPr>
          <w:rFonts w:eastAsia="Calibri"/>
          <w:lang w:val="ro-MD"/>
        </w:rPr>
      </w:pPr>
      <w:r w:rsidRPr="00C33E16">
        <w:rPr>
          <w:rFonts w:eastAsia="Calibri"/>
          <w:lang w:val="ro-MD"/>
        </w:rPr>
        <w:t xml:space="preserve">Regulamentul cu privire la etichetarea energetică a </w:t>
      </w:r>
      <w:r w:rsidR="00100AA9" w:rsidRPr="00C33E16">
        <w:rPr>
          <w:rFonts w:eastAsia="Calibri"/>
          <w:lang w:val="ro-MD"/>
        </w:rPr>
        <w:t xml:space="preserve">dulapurilor frigorifice de depozitare profesionale </w:t>
      </w:r>
      <w:r w:rsidRPr="00C33E16">
        <w:rPr>
          <w:rFonts w:eastAsia="Calibri"/>
          <w:lang w:val="ro-MD"/>
        </w:rPr>
        <w:t xml:space="preserve">(în continuare – </w:t>
      </w:r>
      <w:r w:rsidRPr="00C33E16">
        <w:rPr>
          <w:rFonts w:eastAsia="Calibri"/>
          <w:i/>
          <w:lang w:val="ro-MD"/>
        </w:rPr>
        <w:t>Regulament</w:t>
      </w:r>
      <w:r w:rsidRPr="00C33E16">
        <w:rPr>
          <w:rFonts w:eastAsia="Calibri"/>
          <w:lang w:val="ro-MD"/>
        </w:rPr>
        <w:t xml:space="preserve">) transpune </w:t>
      </w:r>
      <w:r w:rsidR="004C76FE" w:rsidRPr="004C76FE">
        <w:rPr>
          <w:rFonts w:eastAsia="Calibri"/>
          <w:lang w:val="ro-MD"/>
        </w:rPr>
        <w:t>Regulamentul delegat (UE) 2015/1094 al Comisiei din 5 mai 2015 de completare a Directivei 2010/30/UE a Parlamentului European și a Consiliului în ceea ce privește etichetarea energetică a dulapurilor frigorifice de depozitare profesionale CELEX: 32015R1094, publicat în Jurnalul Oficial al Uniunii Europene L nr. 177/2 din 08.07.2015 așa cum a fost modificată ultima dată prin Regulamentul D</w:t>
      </w:r>
      <w:r w:rsidR="00FE1501">
        <w:rPr>
          <w:rFonts w:eastAsia="Calibri"/>
          <w:lang w:val="ro-MD"/>
        </w:rPr>
        <w:t>elegat (UE) 2017/254 al Comisie</w:t>
      </w:r>
      <w:r w:rsidR="004C76FE" w:rsidRPr="004C76FE">
        <w:rPr>
          <w:rFonts w:eastAsia="Calibri"/>
          <w:lang w:val="ro-MD"/>
        </w:rPr>
        <w:t xml:space="preserve"> din 30 noiembrie 2016, încorporat și adaptat prin Decizia 2018/03/MC-</w:t>
      </w:r>
      <w:proofErr w:type="spellStart"/>
      <w:r w:rsidR="004C76FE" w:rsidRPr="004C76FE">
        <w:rPr>
          <w:rFonts w:eastAsia="Calibri"/>
          <w:lang w:val="ro-MD"/>
        </w:rPr>
        <w:t>EnC</w:t>
      </w:r>
      <w:proofErr w:type="spellEnd"/>
      <w:r w:rsidR="004C76FE" w:rsidRPr="004C76FE">
        <w:rPr>
          <w:rFonts w:eastAsia="Calibri"/>
          <w:lang w:val="ro-MD"/>
        </w:rPr>
        <w:t xml:space="preserve"> a Consiliului Ministerial al Comunității Energetice</w:t>
      </w:r>
      <w:r w:rsidR="004C76FE">
        <w:rPr>
          <w:rFonts w:eastAsia="Calibri"/>
          <w:lang w:val="ro-MD"/>
        </w:rPr>
        <w:t>.</w:t>
      </w:r>
    </w:p>
    <w:p w14:paraId="0640CB90" w14:textId="01E9E441" w:rsidR="00252205" w:rsidRPr="00B072F9" w:rsidRDefault="00252205" w:rsidP="004F04C3">
      <w:pPr>
        <w:pStyle w:val="ListParagraph"/>
        <w:numPr>
          <w:ilvl w:val="0"/>
          <w:numId w:val="1"/>
        </w:numPr>
        <w:spacing w:line="276" w:lineRule="auto"/>
        <w:jc w:val="both"/>
        <w:rPr>
          <w:rFonts w:eastAsia="Calibri"/>
          <w:lang w:val="ro-MD"/>
        </w:rPr>
      </w:pPr>
      <w:r w:rsidRPr="00C33E16">
        <w:rPr>
          <w:rFonts w:eastAsia="Calibri"/>
          <w:lang w:val="ro-MD"/>
        </w:rPr>
        <w:t>Regulamentul stabilește cerințele privind etichetarea și furnizarea de informații</w:t>
      </w:r>
      <w:r w:rsidRPr="00C33E16">
        <w:rPr>
          <w:lang w:val="ro-MD"/>
        </w:rPr>
        <w:t xml:space="preserve"> suplimentare despre produs </w:t>
      </w:r>
      <w:r w:rsidR="001A2FA3" w:rsidRPr="00C33E16">
        <w:rPr>
          <w:lang w:val="ro-MD"/>
        </w:rPr>
        <w:t>a dulapurilor frigorifice de depozitare profesionale</w:t>
      </w:r>
      <w:r w:rsidRPr="00C33E16">
        <w:rPr>
          <w:lang w:val="ro-MD"/>
        </w:rPr>
        <w:t xml:space="preserve"> alimentate de la rețeaua </w:t>
      </w:r>
      <w:r w:rsidRPr="00940F39">
        <w:rPr>
          <w:lang w:val="ro-MD"/>
        </w:rPr>
        <w:t>electrică</w:t>
      </w:r>
      <w:r w:rsidR="00C33E16" w:rsidRPr="00940F39">
        <w:rPr>
          <w:lang w:val="ro-MD"/>
        </w:rPr>
        <w:t xml:space="preserve">, inclusiv celor vândute pentru refrigerarea produselor alimentare și a hranei pentru </w:t>
      </w:r>
      <w:r w:rsidR="00C33E16" w:rsidRPr="00B072F9">
        <w:rPr>
          <w:lang w:val="ro-MD"/>
        </w:rPr>
        <w:t>animale</w:t>
      </w:r>
      <w:r w:rsidRPr="00B072F9">
        <w:rPr>
          <w:lang w:val="ro-MD"/>
        </w:rPr>
        <w:t>.</w:t>
      </w:r>
    </w:p>
    <w:p w14:paraId="7ECE0E47" w14:textId="77777777" w:rsidR="00252205" w:rsidRPr="00B072F9" w:rsidRDefault="00252205" w:rsidP="009F6982">
      <w:pPr>
        <w:pStyle w:val="ListParagraph"/>
        <w:numPr>
          <w:ilvl w:val="0"/>
          <w:numId w:val="1"/>
        </w:numPr>
        <w:spacing w:line="276" w:lineRule="auto"/>
        <w:ind w:left="0" w:firstLine="360"/>
        <w:jc w:val="both"/>
        <w:rPr>
          <w:rFonts w:eastAsia="Calibri"/>
          <w:lang w:val="ro-MD"/>
        </w:rPr>
      </w:pPr>
      <w:r w:rsidRPr="00B072F9">
        <w:rPr>
          <w:rFonts w:eastAsia="Calibri"/>
          <w:lang w:val="ro-MD"/>
        </w:rPr>
        <w:t xml:space="preserve">Prezentul regulament nu se </w:t>
      </w:r>
      <w:r w:rsidRPr="00B072F9">
        <w:rPr>
          <w:lang w:val="ro-MD"/>
        </w:rPr>
        <w:t>aplică:</w:t>
      </w:r>
    </w:p>
    <w:p w14:paraId="058EA201" w14:textId="77777777" w:rsidR="00940F39" w:rsidRPr="00B072F9" w:rsidRDefault="00940F39" w:rsidP="009F6982">
      <w:pPr>
        <w:pStyle w:val="Default"/>
        <w:numPr>
          <w:ilvl w:val="0"/>
          <w:numId w:val="7"/>
        </w:numPr>
        <w:tabs>
          <w:tab w:val="left" w:pos="851"/>
        </w:tabs>
        <w:spacing w:line="276" w:lineRule="auto"/>
        <w:jc w:val="both"/>
        <w:rPr>
          <w:rFonts w:ascii="Times New Roman" w:hAnsi="Times New Roman" w:cs="Times New Roman"/>
          <w:lang w:val="ro-MD"/>
        </w:rPr>
      </w:pPr>
      <w:r w:rsidRPr="00B072F9">
        <w:rPr>
          <w:rFonts w:ascii="Times New Roman" w:hAnsi="Times New Roman" w:cs="Times New Roman"/>
          <w:lang w:val="ro-MD"/>
        </w:rPr>
        <w:t xml:space="preserve">dulapurilor frigorifice de depozitare profesionale care sunt alimentate în principal de la alte surse de energie decât energia electrică; </w:t>
      </w:r>
    </w:p>
    <w:p w14:paraId="2332C7E9" w14:textId="2BCE90B3" w:rsidR="00940F39" w:rsidRPr="00B072F9" w:rsidRDefault="00940F39" w:rsidP="009F6982">
      <w:pPr>
        <w:pStyle w:val="Default"/>
        <w:numPr>
          <w:ilvl w:val="0"/>
          <w:numId w:val="7"/>
        </w:numPr>
        <w:tabs>
          <w:tab w:val="left" w:pos="851"/>
        </w:tabs>
        <w:spacing w:line="276" w:lineRule="auto"/>
        <w:jc w:val="both"/>
        <w:rPr>
          <w:rFonts w:ascii="Times New Roman" w:hAnsi="Times New Roman" w:cs="Times New Roman"/>
          <w:lang w:val="ro-MD"/>
        </w:rPr>
      </w:pPr>
      <w:r w:rsidRPr="00B072F9">
        <w:rPr>
          <w:rFonts w:ascii="Times New Roman" w:hAnsi="Times New Roman" w:cs="Times New Roman"/>
          <w:lang w:val="ro-MD"/>
        </w:rPr>
        <w:t>dulapurilor frigorifice de depozitare profesionale care funcționează cu o unitate de condensare la distanță;</w:t>
      </w:r>
    </w:p>
    <w:p w14:paraId="00A6FC61" w14:textId="77777777" w:rsidR="00B072F9" w:rsidRPr="00B072F9" w:rsidRDefault="00940F39" w:rsidP="009F6982">
      <w:pPr>
        <w:pStyle w:val="Default"/>
        <w:numPr>
          <w:ilvl w:val="0"/>
          <w:numId w:val="7"/>
        </w:numPr>
        <w:tabs>
          <w:tab w:val="left" w:pos="851"/>
        </w:tabs>
        <w:spacing w:line="276" w:lineRule="auto"/>
        <w:jc w:val="both"/>
        <w:rPr>
          <w:rFonts w:ascii="Times New Roman" w:hAnsi="Times New Roman" w:cs="Times New Roman"/>
          <w:lang w:val="ro-MD"/>
        </w:rPr>
      </w:pPr>
      <w:r w:rsidRPr="00B072F9">
        <w:rPr>
          <w:rFonts w:ascii="Times New Roman" w:hAnsi="Times New Roman" w:cs="Times New Roman"/>
          <w:lang w:val="ro-MD"/>
        </w:rPr>
        <w:t xml:space="preserve"> dulapurilor deschise, în cazul în care deschiderea este o cerință fundamentală pentru funcțiile primare ale acestora; </w:t>
      </w:r>
    </w:p>
    <w:p w14:paraId="4C0916F3" w14:textId="77777777" w:rsidR="00B072F9" w:rsidRPr="00B072F9" w:rsidRDefault="00940F39" w:rsidP="009F6982">
      <w:pPr>
        <w:pStyle w:val="Default"/>
        <w:numPr>
          <w:ilvl w:val="0"/>
          <w:numId w:val="7"/>
        </w:numPr>
        <w:tabs>
          <w:tab w:val="left" w:pos="851"/>
        </w:tabs>
        <w:spacing w:line="276" w:lineRule="auto"/>
        <w:jc w:val="both"/>
        <w:rPr>
          <w:rFonts w:ascii="Times New Roman" w:hAnsi="Times New Roman" w:cs="Times New Roman"/>
          <w:lang w:val="ro-MD"/>
        </w:rPr>
      </w:pPr>
      <w:r w:rsidRPr="00B072F9">
        <w:rPr>
          <w:rFonts w:ascii="Times New Roman" w:hAnsi="Times New Roman" w:cs="Times New Roman"/>
          <w:lang w:val="ro-MD"/>
        </w:rPr>
        <w:t xml:space="preserve">dulapurilor concepute în mod special pentru prelucrarea produselor alimentare, în cazul cărora simpla prezență a unui compartiment, cu un volum net echivalent cu mai puțin de 20 % din volumul total net al dulapului și conceput în mod special pentru prelucrarea produselor alimentare, nu este suficientă pentru exceptare; </w:t>
      </w:r>
    </w:p>
    <w:p w14:paraId="34972051" w14:textId="77777777" w:rsidR="00B072F9" w:rsidRPr="00B072F9" w:rsidRDefault="00940F39" w:rsidP="009F6982">
      <w:pPr>
        <w:pStyle w:val="Default"/>
        <w:numPr>
          <w:ilvl w:val="0"/>
          <w:numId w:val="7"/>
        </w:numPr>
        <w:tabs>
          <w:tab w:val="left" w:pos="851"/>
        </w:tabs>
        <w:spacing w:line="276" w:lineRule="auto"/>
        <w:jc w:val="both"/>
        <w:rPr>
          <w:rFonts w:ascii="Times New Roman" w:hAnsi="Times New Roman" w:cs="Times New Roman"/>
          <w:lang w:val="ro-MD"/>
        </w:rPr>
      </w:pPr>
      <w:r w:rsidRPr="00B072F9">
        <w:rPr>
          <w:rFonts w:ascii="Times New Roman" w:hAnsi="Times New Roman" w:cs="Times New Roman"/>
          <w:lang w:val="ro-MD"/>
        </w:rPr>
        <w:t xml:space="preserve"> dulapurilor special concepute numai în scopul decongelării într-un mod controlat a produselor alimentare congelate, în cazul cărora simpla prezență a unui compartiment conceput în mod special în scopul decongelării într-un mod controlat a produselor alimentare congelate nu este suficientă pentru exceptare; </w:t>
      </w:r>
    </w:p>
    <w:p w14:paraId="2A502BCC" w14:textId="77777777" w:rsidR="00B072F9" w:rsidRPr="00B072F9" w:rsidRDefault="00940F39" w:rsidP="009F6982">
      <w:pPr>
        <w:pStyle w:val="Default"/>
        <w:numPr>
          <w:ilvl w:val="0"/>
          <w:numId w:val="7"/>
        </w:numPr>
        <w:tabs>
          <w:tab w:val="left" w:pos="851"/>
        </w:tabs>
        <w:spacing w:line="276" w:lineRule="auto"/>
        <w:jc w:val="both"/>
        <w:rPr>
          <w:rFonts w:ascii="Times New Roman" w:hAnsi="Times New Roman" w:cs="Times New Roman"/>
          <w:lang w:val="ro-MD"/>
        </w:rPr>
      </w:pPr>
      <w:r w:rsidRPr="00B072F9">
        <w:rPr>
          <w:rFonts w:ascii="Times New Roman" w:hAnsi="Times New Roman" w:cs="Times New Roman"/>
          <w:lang w:val="ro-MD"/>
        </w:rPr>
        <w:t xml:space="preserve">salatierelor cu dulap frigorific; </w:t>
      </w:r>
    </w:p>
    <w:p w14:paraId="63F44D66" w14:textId="77777777" w:rsidR="00B072F9" w:rsidRPr="00B072F9" w:rsidRDefault="00940F39" w:rsidP="009F6982">
      <w:pPr>
        <w:pStyle w:val="Default"/>
        <w:numPr>
          <w:ilvl w:val="0"/>
          <w:numId w:val="7"/>
        </w:numPr>
        <w:tabs>
          <w:tab w:val="left" w:pos="851"/>
        </w:tabs>
        <w:spacing w:line="276" w:lineRule="auto"/>
        <w:jc w:val="both"/>
        <w:rPr>
          <w:rFonts w:ascii="Times New Roman" w:hAnsi="Times New Roman" w:cs="Times New Roman"/>
          <w:lang w:val="ro-MD"/>
        </w:rPr>
      </w:pPr>
      <w:r w:rsidRPr="00B072F9">
        <w:rPr>
          <w:rFonts w:ascii="Times New Roman" w:hAnsi="Times New Roman" w:cs="Times New Roman"/>
          <w:lang w:val="ro-MD"/>
        </w:rPr>
        <w:t xml:space="preserve">tejghelelor frigorifice și altor forme similare de dulapuri frigorifice destinate în primul rând expunerii și comercializării de produse alimentare în plus față de refrigerare și de depozitare; </w:t>
      </w:r>
    </w:p>
    <w:p w14:paraId="7971420C" w14:textId="77777777" w:rsidR="00B072F9" w:rsidRPr="00B072F9" w:rsidRDefault="00940F39" w:rsidP="009F6982">
      <w:pPr>
        <w:pStyle w:val="Default"/>
        <w:numPr>
          <w:ilvl w:val="0"/>
          <w:numId w:val="7"/>
        </w:numPr>
        <w:tabs>
          <w:tab w:val="left" w:pos="851"/>
        </w:tabs>
        <w:spacing w:line="276" w:lineRule="auto"/>
        <w:jc w:val="both"/>
        <w:rPr>
          <w:rFonts w:ascii="Times New Roman" w:hAnsi="Times New Roman" w:cs="Times New Roman"/>
          <w:lang w:val="ro-MD"/>
        </w:rPr>
      </w:pPr>
      <w:r w:rsidRPr="00B072F9">
        <w:rPr>
          <w:rFonts w:ascii="Times New Roman" w:hAnsi="Times New Roman" w:cs="Times New Roman"/>
          <w:lang w:val="ro-MD"/>
        </w:rPr>
        <w:t xml:space="preserve">dulapurilor frigorifice care nu utilizează un ciclu de refrigerare bazat pe compresia vaporilor; </w:t>
      </w:r>
    </w:p>
    <w:p w14:paraId="35694A85" w14:textId="0A7FD6F6" w:rsidR="00B072F9" w:rsidRPr="00B072F9" w:rsidRDefault="00940F39" w:rsidP="009F6982">
      <w:pPr>
        <w:pStyle w:val="Default"/>
        <w:numPr>
          <w:ilvl w:val="0"/>
          <w:numId w:val="7"/>
        </w:numPr>
        <w:tabs>
          <w:tab w:val="left" w:pos="851"/>
        </w:tabs>
        <w:spacing w:line="276" w:lineRule="auto"/>
        <w:jc w:val="both"/>
        <w:rPr>
          <w:rFonts w:ascii="Times New Roman" w:hAnsi="Times New Roman" w:cs="Times New Roman"/>
          <w:lang w:val="ro-MD"/>
        </w:rPr>
      </w:pPr>
      <w:r w:rsidRPr="00B072F9">
        <w:rPr>
          <w:rFonts w:ascii="Times New Roman" w:hAnsi="Times New Roman" w:cs="Times New Roman"/>
          <w:lang w:val="ro-MD"/>
        </w:rPr>
        <w:t xml:space="preserve">dulapurilor frigorifice de depozitare profesionale fabricate la comandă, în exemplar unic, conform specificațiilor individuale ale clientului, care nu sunt echivalente cu alte dulapuri frigorifice de depozitare profesionale, astfel cum sunt descrise în definiția </w:t>
      </w:r>
      <w:r w:rsidR="003C0249">
        <w:rPr>
          <w:rFonts w:ascii="Times New Roman" w:hAnsi="Times New Roman" w:cs="Times New Roman"/>
          <w:lang w:val="ro-MD"/>
        </w:rPr>
        <w:t xml:space="preserve">alin. </w:t>
      </w:r>
      <w:r w:rsidR="003C0249" w:rsidRPr="003C0249">
        <w:rPr>
          <w:rFonts w:ascii="Times New Roman" w:hAnsi="Times New Roman" w:cs="Times New Roman"/>
          <w:lang w:val="ro-MD"/>
        </w:rPr>
        <w:t>20)</w:t>
      </w:r>
      <w:r w:rsidR="008C727A" w:rsidRPr="003C0249">
        <w:rPr>
          <w:rFonts w:ascii="Times New Roman" w:hAnsi="Times New Roman" w:cs="Times New Roman"/>
          <w:lang w:val="ro-MD"/>
        </w:rPr>
        <w:t xml:space="preserve"> </w:t>
      </w:r>
      <w:r w:rsidRPr="003C0249">
        <w:rPr>
          <w:rFonts w:ascii="Times New Roman" w:hAnsi="Times New Roman" w:cs="Times New Roman"/>
          <w:lang w:val="ro-MD"/>
        </w:rPr>
        <w:t xml:space="preserve">din </w:t>
      </w:r>
      <w:r w:rsidR="008C727A" w:rsidRPr="003C0249">
        <w:rPr>
          <w:rFonts w:ascii="Times New Roman" w:hAnsi="Times New Roman" w:cs="Times New Roman"/>
          <w:lang w:val="ro-MD"/>
        </w:rPr>
        <w:t>p</w:t>
      </w:r>
      <w:r w:rsidR="003C0249" w:rsidRPr="003C0249">
        <w:rPr>
          <w:rFonts w:ascii="Times New Roman" w:hAnsi="Times New Roman" w:cs="Times New Roman"/>
          <w:lang w:val="ro-MD"/>
        </w:rPr>
        <w:t>ct.</w:t>
      </w:r>
      <w:r w:rsidR="008C727A" w:rsidRPr="003C0249">
        <w:rPr>
          <w:rFonts w:ascii="Times New Roman" w:hAnsi="Times New Roman" w:cs="Times New Roman"/>
          <w:lang w:val="ro-MD"/>
        </w:rPr>
        <w:t xml:space="preserve"> 4</w:t>
      </w:r>
      <w:r w:rsidRPr="00B072F9">
        <w:rPr>
          <w:rFonts w:ascii="Times New Roman" w:hAnsi="Times New Roman" w:cs="Times New Roman"/>
          <w:lang w:val="ro-MD"/>
        </w:rPr>
        <w:t xml:space="preserve">; </w:t>
      </w:r>
    </w:p>
    <w:p w14:paraId="1C63A67F" w14:textId="6CAC9F6E" w:rsidR="00B072F9" w:rsidRDefault="00940F39" w:rsidP="009F6982">
      <w:pPr>
        <w:pStyle w:val="Default"/>
        <w:numPr>
          <w:ilvl w:val="0"/>
          <w:numId w:val="7"/>
        </w:numPr>
        <w:tabs>
          <w:tab w:val="left" w:pos="851"/>
        </w:tabs>
        <w:spacing w:line="276" w:lineRule="auto"/>
        <w:rPr>
          <w:rFonts w:ascii="Times New Roman" w:hAnsi="Times New Roman" w:cs="Times New Roman"/>
          <w:lang w:val="ro-MD"/>
        </w:rPr>
      </w:pPr>
      <w:r w:rsidRPr="00B072F9">
        <w:rPr>
          <w:rFonts w:ascii="Times New Roman" w:hAnsi="Times New Roman" w:cs="Times New Roman"/>
          <w:lang w:val="ro-MD"/>
        </w:rPr>
        <w:lastRenderedPageBreak/>
        <w:t xml:space="preserve">combinelor frigorifice; </w:t>
      </w:r>
    </w:p>
    <w:p w14:paraId="3C715C6F" w14:textId="77777777" w:rsidR="00B072F9" w:rsidRDefault="00940F39" w:rsidP="009F6982">
      <w:pPr>
        <w:pStyle w:val="Default"/>
        <w:numPr>
          <w:ilvl w:val="0"/>
          <w:numId w:val="7"/>
        </w:numPr>
        <w:tabs>
          <w:tab w:val="left" w:pos="851"/>
        </w:tabs>
        <w:spacing w:line="276" w:lineRule="auto"/>
        <w:rPr>
          <w:rFonts w:ascii="Times New Roman" w:hAnsi="Times New Roman" w:cs="Times New Roman"/>
          <w:lang w:val="ro-MD"/>
        </w:rPr>
      </w:pPr>
      <w:r w:rsidRPr="00B072F9">
        <w:rPr>
          <w:rFonts w:ascii="Times New Roman" w:hAnsi="Times New Roman" w:cs="Times New Roman"/>
          <w:lang w:val="ro-MD"/>
        </w:rPr>
        <w:t xml:space="preserve">dulapurilor frigorifice cu răcire statică; </w:t>
      </w:r>
    </w:p>
    <w:p w14:paraId="26AC3A65" w14:textId="77777777" w:rsidR="00B072F9" w:rsidRDefault="00940F39" w:rsidP="009F6982">
      <w:pPr>
        <w:pStyle w:val="Default"/>
        <w:numPr>
          <w:ilvl w:val="0"/>
          <w:numId w:val="7"/>
        </w:numPr>
        <w:tabs>
          <w:tab w:val="left" w:pos="851"/>
        </w:tabs>
        <w:spacing w:line="276" w:lineRule="auto"/>
        <w:rPr>
          <w:rFonts w:ascii="Times New Roman" w:hAnsi="Times New Roman" w:cs="Times New Roman"/>
          <w:lang w:val="ro-MD"/>
        </w:rPr>
      </w:pPr>
      <w:r w:rsidRPr="00B072F9">
        <w:rPr>
          <w:rFonts w:ascii="Times New Roman" w:hAnsi="Times New Roman" w:cs="Times New Roman"/>
          <w:lang w:val="ro-MD"/>
        </w:rPr>
        <w:t xml:space="preserve">dulapurilor frigorifice încastrate; </w:t>
      </w:r>
    </w:p>
    <w:p w14:paraId="4DF4CD2E" w14:textId="77777777" w:rsidR="00A95A29" w:rsidRDefault="00940F39" w:rsidP="009F6982">
      <w:pPr>
        <w:pStyle w:val="Default"/>
        <w:numPr>
          <w:ilvl w:val="0"/>
          <w:numId w:val="7"/>
        </w:numPr>
        <w:tabs>
          <w:tab w:val="left" w:pos="851"/>
        </w:tabs>
        <w:spacing w:line="276" w:lineRule="auto"/>
        <w:rPr>
          <w:rFonts w:ascii="Times New Roman" w:hAnsi="Times New Roman" w:cs="Times New Roman"/>
          <w:lang w:val="ro-MD"/>
        </w:rPr>
      </w:pPr>
      <w:r w:rsidRPr="00B072F9">
        <w:rPr>
          <w:rFonts w:ascii="Times New Roman" w:hAnsi="Times New Roman" w:cs="Times New Roman"/>
          <w:lang w:val="ro-MD"/>
        </w:rPr>
        <w:t xml:space="preserve">dulapurilor frigorifice de tip </w:t>
      </w:r>
      <w:proofErr w:type="spellStart"/>
      <w:r w:rsidRPr="00B072F9">
        <w:rPr>
          <w:rFonts w:ascii="Times New Roman" w:hAnsi="Times New Roman" w:cs="Times New Roman"/>
          <w:lang w:val="ro-MD"/>
        </w:rPr>
        <w:t>roll</w:t>
      </w:r>
      <w:proofErr w:type="spellEnd"/>
      <w:r w:rsidRPr="00B072F9">
        <w:rPr>
          <w:rFonts w:ascii="Times New Roman" w:hAnsi="Times New Roman" w:cs="Times New Roman"/>
          <w:lang w:val="ro-MD"/>
        </w:rPr>
        <w:t xml:space="preserve">-in și de tip </w:t>
      </w:r>
      <w:proofErr w:type="spellStart"/>
      <w:r w:rsidRPr="00B072F9">
        <w:rPr>
          <w:rFonts w:ascii="Times New Roman" w:hAnsi="Times New Roman" w:cs="Times New Roman"/>
          <w:lang w:val="ro-MD"/>
        </w:rPr>
        <w:t>pass-through</w:t>
      </w:r>
      <w:proofErr w:type="spellEnd"/>
      <w:r w:rsidRPr="00B072F9">
        <w:rPr>
          <w:rFonts w:ascii="Times New Roman" w:hAnsi="Times New Roman" w:cs="Times New Roman"/>
          <w:lang w:val="ro-MD"/>
        </w:rPr>
        <w:t>;</w:t>
      </w:r>
    </w:p>
    <w:p w14:paraId="2CE4144B" w14:textId="0AEE59A6" w:rsidR="00252205" w:rsidRPr="00B072F9" w:rsidRDefault="00940F39" w:rsidP="009F6982">
      <w:pPr>
        <w:pStyle w:val="Default"/>
        <w:numPr>
          <w:ilvl w:val="0"/>
          <w:numId w:val="7"/>
        </w:numPr>
        <w:tabs>
          <w:tab w:val="left" w:pos="851"/>
        </w:tabs>
        <w:spacing w:line="276" w:lineRule="auto"/>
        <w:rPr>
          <w:rFonts w:ascii="Times New Roman" w:hAnsi="Times New Roman" w:cs="Times New Roman"/>
          <w:lang w:val="ro-MD"/>
        </w:rPr>
      </w:pPr>
      <w:r w:rsidRPr="00B072F9">
        <w:rPr>
          <w:rFonts w:ascii="Times New Roman" w:hAnsi="Times New Roman" w:cs="Times New Roman"/>
          <w:lang w:val="ro-MD"/>
        </w:rPr>
        <w:t>congelatoarelor tip ladă.</w:t>
      </w:r>
    </w:p>
    <w:p w14:paraId="76DB2419" w14:textId="4A6CC2E9" w:rsidR="00252205" w:rsidRPr="00BF0DF2" w:rsidRDefault="00880ECF" w:rsidP="00880ECF">
      <w:pPr>
        <w:shd w:val="clear" w:color="auto" w:fill="FFFFFF"/>
        <w:tabs>
          <w:tab w:val="left" w:pos="284"/>
        </w:tabs>
        <w:spacing w:after="160" w:line="259" w:lineRule="auto"/>
        <w:jc w:val="center"/>
        <w:rPr>
          <w:b/>
          <w:lang w:val="ro-MD"/>
        </w:rPr>
      </w:pPr>
      <w:r w:rsidRPr="00BF0DF2">
        <w:rPr>
          <w:b/>
          <w:lang w:val="ro-MD"/>
        </w:rPr>
        <w:t>II. NOŢIUNI</w:t>
      </w:r>
    </w:p>
    <w:p w14:paraId="5004BD8E" w14:textId="77777777" w:rsidR="00252205" w:rsidRPr="00BF0DF2" w:rsidRDefault="00252205" w:rsidP="009F6982">
      <w:pPr>
        <w:pStyle w:val="ListParagraph"/>
        <w:numPr>
          <w:ilvl w:val="0"/>
          <w:numId w:val="1"/>
        </w:numPr>
        <w:ind w:left="0" w:firstLine="360"/>
        <w:jc w:val="both"/>
        <w:rPr>
          <w:rFonts w:eastAsia="Calibri"/>
          <w:lang w:val="ro-MD"/>
        </w:rPr>
      </w:pPr>
      <w:r w:rsidRPr="00BF0DF2">
        <w:rPr>
          <w:rFonts w:eastAsia="Calibri"/>
          <w:lang w:val="ro-MD"/>
        </w:rPr>
        <w:t>În sensul prezentului Regulament următoarele noțiuni se definesc astfel:</w:t>
      </w:r>
    </w:p>
    <w:p w14:paraId="60E8CEC5" w14:textId="77777777" w:rsidR="00252205" w:rsidRPr="00BF0DF2" w:rsidRDefault="00252205" w:rsidP="00252205">
      <w:pPr>
        <w:pStyle w:val="ListParagraph"/>
        <w:ind w:left="360"/>
        <w:rPr>
          <w:rFonts w:eastAsia="Calibri"/>
          <w:lang w:val="ro-MD"/>
        </w:rPr>
      </w:pPr>
    </w:p>
    <w:p w14:paraId="0DC18760" w14:textId="25228102" w:rsidR="00A12354" w:rsidRPr="00A12354" w:rsidRDefault="00685F46" w:rsidP="009F6982">
      <w:pPr>
        <w:pStyle w:val="ListParagraph"/>
        <w:numPr>
          <w:ilvl w:val="1"/>
          <w:numId w:val="13"/>
        </w:numPr>
        <w:spacing w:after="60"/>
        <w:ind w:left="947" w:hanging="357"/>
        <w:contextualSpacing w:val="0"/>
        <w:jc w:val="both"/>
        <w:rPr>
          <w:color w:val="000000"/>
          <w:lang w:val="ro-MD" w:eastAsia="ru-RU"/>
        </w:rPr>
      </w:pPr>
      <w:r w:rsidRPr="00311FD3">
        <w:rPr>
          <w:i/>
          <w:color w:val="000000"/>
          <w:lang w:val="ro-MD" w:eastAsia="ru-RU"/>
        </w:rPr>
        <w:t>„dulap frigorific de depozitare profesional”</w:t>
      </w:r>
      <w:r w:rsidR="00D3578A">
        <w:rPr>
          <w:color w:val="000000"/>
          <w:lang w:val="ro-MD" w:eastAsia="ru-RU"/>
        </w:rPr>
        <w:t>-</w:t>
      </w:r>
      <w:r w:rsidRPr="00A12354">
        <w:rPr>
          <w:color w:val="000000"/>
          <w:lang w:val="ro-MD" w:eastAsia="ru-RU"/>
        </w:rPr>
        <w:t xml:space="preserve"> aparat frigorific izolat în care sunt integrate unul sau mai multe compartimente accesibile prin intermediul uneia sau mai multor uși sau prin intermediul unuia sau mai multor sertare, care poate menține permanent temperatura produselor alimentare în cadrul limitelor prevăzute, la o temperatura de funcționare în regim de refrigerare sau de congelare, utilizând un ciclu de refrigerare bazat pe compresia vaporilor, destinat depozitării produselor alimentare în medii care nu sunt de uz casnic, dar nu pentru expunere sau pentru a fi accesate de cumpărători; </w:t>
      </w:r>
    </w:p>
    <w:p w14:paraId="2D1B833D" w14:textId="78F7BF2A" w:rsidR="00A12354" w:rsidRPr="00A12354" w:rsidRDefault="00685F46" w:rsidP="009F6982">
      <w:pPr>
        <w:pStyle w:val="ListParagraph"/>
        <w:numPr>
          <w:ilvl w:val="1"/>
          <w:numId w:val="13"/>
        </w:numPr>
        <w:spacing w:after="60"/>
        <w:ind w:left="947" w:hanging="357"/>
        <w:contextualSpacing w:val="0"/>
        <w:jc w:val="both"/>
        <w:rPr>
          <w:color w:val="000000"/>
          <w:lang w:val="ro-MD" w:eastAsia="ru-RU"/>
        </w:rPr>
      </w:pPr>
      <w:r w:rsidRPr="00311FD3">
        <w:rPr>
          <w:i/>
          <w:color w:val="000000"/>
          <w:lang w:val="ro-MD" w:eastAsia="ru-RU"/>
        </w:rPr>
        <w:t>„produse alimentare”</w:t>
      </w:r>
      <w:r w:rsidR="00D3578A">
        <w:rPr>
          <w:color w:val="000000"/>
          <w:lang w:val="ro-MD" w:eastAsia="ru-RU"/>
        </w:rPr>
        <w:t>-</w:t>
      </w:r>
      <w:r w:rsidRPr="00A12354">
        <w:rPr>
          <w:color w:val="000000"/>
          <w:lang w:val="ro-MD" w:eastAsia="ru-RU"/>
        </w:rPr>
        <w:t xml:space="preserve"> alimente, ingrediente, băuturi, inclusiv vin și alte produse destinate în principal consumului, care necesită refrigerare la temperaturi specifice; </w:t>
      </w:r>
    </w:p>
    <w:p w14:paraId="46AF487D" w14:textId="66B19DE0" w:rsidR="00A12354" w:rsidRPr="00A12354" w:rsidRDefault="00685F46" w:rsidP="009F6982">
      <w:pPr>
        <w:pStyle w:val="ListParagraph"/>
        <w:numPr>
          <w:ilvl w:val="1"/>
          <w:numId w:val="13"/>
        </w:numPr>
        <w:spacing w:after="60"/>
        <w:ind w:left="947" w:hanging="357"/>
        <w:contextualSpacing w:val="0"/>
        <w:jc w:val="both"/>
        <w:rPr>
          <w:color w:val="000000"/>
          <w:lang w:val="ro-MD" w:eastAsia="ru-RU"/>
        </w:rPr>
      </w:pPr>
      <w:r w:rsidRPr="00311FD3">
        <w:rPr>
          <w:i/>
          <w:color w:val="000000"/>
          <w:lang w:val="ro-MD" w:eastAsia="ru-RU"/>
        </w:rPr>
        <w:t>„dulap frigorific încastrat”</w:t>
      </w:r>
      <w:r w:rsidRPr="00A12354">
        <w:rPr>
          <w:color w:val="000000"/>
          <w:lang w:val="ro-MD" w:eastAsia="ru-RU"/>
        </w:rPr>
        <w:t xml:space="preserve"> </w:t>
      </w:r>
      <w:r w:rsidR="00D3578A">
        <w:rPr>
          <w:color w:val="000000"/>
          <w:lang w:val="ro-MD" w:eastAsia="ru-RU"/>
        </w:rPr>
        <w:t>-</w:t>
      </w:r>
      <w:r w:rsidRPr="00A12354">
        <w:rPr>
          <w:color w:val="000000"/>
          <w:lang w:val="ro-MD" w:eastAsia="ru-RU"/>
        </w:rPr>
        <w:t xml:space="preserve"> un aparat frigorific izolat și fixat destinat instalării într-un dulap, într-o nișă special prevăzută în perete sau în alt loc similar, care necesită finisare de mobilier; </w:t>
      </w:r>
    </w:p>
    <w:p w14:paraId="68973CA6" w14:textId="12BCF61B" w:rsidR="00A12354" w:rsidRPr="00A12354" w:rsidRDefault="00685F46" w:rsidP="009F6982">
      <w:pPr>
        <w:pStyle w:val="ListParagraph"/>
        <w:numPr>
          <w:ilvl w:val="1"/>
          <w:numId w:val="13"/>
        </w:numPr>
        <w:spacing w:after="60"/>
        <w:ind w:left="947" w:hanging="357"/>
        <w:contextualSpacing w:val="0"/>
        <w:jc w:val="both"/>
        <w:rPr>
          <w:color w:val="000000"/>
          <w:lang w:val="ro-MD" w:eastAsia="ru-RU"/>
        </w:rPr>
      </w:pPr>
      <w:r w:rsidRPr="00311FD3">
        <w:rPr>
          <w:i/>
          <w:color w:val="000000"/>
          <w:lang w:val="ro-MD" w:eastAsia="ru-RU"/>
        </w:rPr>
        <w:t xml:space="preserve">„dulap frigorific de tip </w:t>
      </w:r>
      <w:proofErr w:type="spellStart"/>
      <w:r w:rsidRPr="00311FD3">
        <w:rPr>
          <w:i/>
          <w:color w:val="000000"/>
          <w:lang w:val="ro-MD" w:eastAsia="ru-RU"/>
        </w:rPr>
        <w:t>roll</w:t>
      </w:r>
      <w:proofErr w:type="spellEnd"/>
      <w:r w:rsidRPr="00311FD3">
        <w:rPr>
          <w:i/>
          <w:color w:val="000000"/>
          <w:lang w:val="ro-MD" w:eastAsia="ru-RU"/>
        </w:rPr>
        <w:t>-in”</w:t>
      </w:r>
      <w:r w:rsidRPr="00A12354">
        <w:rPr>
          <w:color w:val="000000"/>
          <w:lang w:val="ro-MD" w:eastAsia="ru-RU"/>
        </w:rPr>
        <w:t xml:space="preserve"> </w:t>
      </w:r>
      <w:r w:rsidR="00D3578A">
        <w:rPr>
          <w:color w:val="000000"/>
          <w:lang w:val="ro-MD" w:eastAsia="ru-RU"/>
        </w:rPr>
        <w:t>-</w:t>
      </w:r>
      <w:r w:rsidRPr="00A12354">
        <w:rPr>
          <w:color w:val="000000"/>
          <w:lang w:val="ro-MD" w:eastAsia="ru-RU"/>
        </w:rPr>
        <w:t xml:space="preserve"> dulap frigorific de depozitare profesional care conține un compartiment unic care permite introducerea unor suporturi pe roți pentru produse; </w:t>
      </w:r>
    </w:p>
    <w:p w14:paraId="1344DE1C" w14:textId="4681566B" w:rsidR="00A12354" w:rsidRPr="00A12354" w:rsidRDefault="00685F46" w:rsidP="009F6982">
      <w:pPr>
        <w:pStyle w:val="ListParagraph"/>
        <w:numPr>
          <w:ilvl w:val="1"/>
          <w:numId w:val="13"/>
        </w:numPr>
        <w:spacing w:after="60"/>
        <w:ind w:left="947" w:hanging="357"/>
        <w:contextualSpacing w:val="0"/>
        <w:jc w:val="both"/>
        <w:rPr>
          <w:color w:val="000000"/>
          <w:lang w:val="ro-MD" w:eastAsia="ru-RU"/>
        </w:rPr>
      </w:pPr>
      <w:r w:rsidRPr="00311FD3">
        <w:rPr>
          <w:i/>
          <w:color w:val="000000"/>
          <w:lang w:val="ro-MD" w:eastAsia="ru-RU"/>
        </w:rPr>
        <w:t xml:space="preserve">„dulap frigorific de tip </w:t>
      </w:r>
      <w:proofErr w:type="spellStart"/>
      <w:r w:rsidRPr="00311FD3">
        <w:rPr>
          <w:i/>
          <w:color w:val="000000"/>
          <w:lang w:val="ro-MD" w:eastAsia="ru-RU"/>
        </w:rPr>
        <w:t>pass-through</w:t>
      </w:r>
      <w:proofErr w:type="spellEnd"/>
      <w:r w:rsidRPr="00311FD3">
        <w:rPr>
          <w:i/>
          <w:color w:val="000000"/>
          <w:lang w:val="ro-MD" w:eastAsia="ru-RU"/>
        </w:rPr>
        <w:t>”</w:t>
      </w:r>
      <w:r w:rsidRPr="00A12354">
        <w:rPr>
          <w:color w:val="000000"/>
          <w:lang w:val="ro-MD" w:eastAsia="ru-RU"/>
        </w:rPr>
        <w:t xml:space="preserve"> </w:t>
      </w:r>
      <w:r w:rsidR="00D3578A">
        <w:rPr>
          <w:color w:val="000000"/>
          <w:lang w:val="ro-MD" w:eastAsia="ru-RU"/>
        </w:rPr>
        <w:t>-</w:t>
      </w:r>
      <w:r w:rsidRPr="00A12354">
        <w:rPr>
          <w:color w:val="000000"/>
          <w:lang w:val="ro-MD" w:eastAsia="ru-RU"/>
        </w:rPr>
        <w:t xml:space="preserve"> dulap frigorific de depozitare profesional accesibil din ambele părți; </w:t>
      </w:r>
    </w:p>
    <w:p w14:paraId="628B39B5" w14:textId="6A13430B" w:rsidR="00A12354" w:rsidRPr="00A12354" w:rsidRDefault="00685F46" w:rsidP="009F6982">
      <w:pPr>
        <w:pStyle w:val="ListParagraph"/>
        <w:numPr>
          <w:ilvl w:val="1"/>
          <w:numId w:val="13"/>
        </w:numPr>
        <w:spacing w:after="60"/>
        <w:ind w:left="947" w:hanging="357"/>
        <w:contextualSpacing w:val="0"/>
        <w:jc w:val="both"/>
        <w:rPr>
          <w:color w:val="000000"/>
          <w:lang w:val="ro-MD" w:eastAsia="ru-RU"/>
        </w:rPr>
      </w:pPr>
      <w:r w:rsidRPr="00311FD3">
        <w:rPr>
          <w:i/>
          <w:color w:val="000000"/>
          <w:lang w:val="ro-MD" w:eastAsia="ru-RU"/>
        </w:rPr>
        <w:t>„dulap frigorific cu răcire statică”</w:t>
      </w:r>
      <w:r w:rsidR="00FE1501">
        <w:rPr>
          <w:color w:val="000000"/>
          <w:lang w:val="ro-MD" w:eastAsia="ru-RU"/>
        </w:rPr>
        <w:t xml:space="preserve"> </w:t>
      </w:r>
      <w:r w:rsidR="00D3578A">
        <w:rPr>
          <w:color w:val="000000"/>
          <w:lang w:val="ro-MD" w:eastAsia="ru-RU"/>
        </w:rPr>
        <w:t>-</w:t>
      </w:r>
      <w:r w:rsidR="00FE1501">
        <w:rPr>
          <w:color w:val="000000"/>
          <w:lang w:val="ro-MD" w:eastAsia="ru-RU"/>
        </w:rPr>
        <w:t xml:space="preserve"> </w:t>
      </w:r>
      <w:r w:rsidRPr="00A12354">
        <w:rPr>
          <w:color w:val="000000"/>
          <w:lang w:val="ro-MD" w:eastAsia="ru-RU"/>
        </w:rPr>
        <w:t xml:space="preserve">dulap frigorific de depozitare profesional fără circulație internă forțată a aerului, special proiectat pentru depozitarea produselor alimentare sensibile la temperatură sau pentru a evita uscarea produselor alimentare depozitate fără ambalaj etanș, în cazul căruia prezența unui compartiment unic cu răcire statică în cadrul dulapului frigorific nu este suficientă pentru a desemna dulapul respectiv drept dulap frigorific cu răcire statică; </w:t>
      </w:r>
    </w:p>
    <w:p w14:paraId="309349D2" w14:textId="0D399068" w:rsidR="00A12354" w:rsidRPr="00A12354" w:rsidRDefault="00685F46" w:rsidP="009F6982">
      <w:pPr>
        <w:pStyle w:val="ListParagraph"/>
        <w:numPr>
          <w:ilvl w:val="1"/>
          <w:numId w:val="13"/>
        </w:numPr>
        <w:spacing w:after="60"/>
        <w:ind w:left="947" w:hanging="357"/>
        <w:contextualSpacing w:val="0"/>
        <w:jc w:val="both"/>
        <w:rPr>
          <w:color w:val="000000"/>
          <w:lang w:val="ro-MD" w:eastAsia="ru-RU"/>
        </w:rPr>
      </w:pPr>
      <w:r w:rsidRPr="00311FD3">
        <w:rPr>
          <w:i/>
          <w:color w:val="000000"/>
          <w:lang w:val="ro-MD" w:eastAsia="ru-RU"/>
        </w:rPr>
        <w:t>„dulap frigorific deschis”</w:t>
      </w:r>
      <w:r w:rsidRPr="00A12354">
        <w:rPr>
          <w:color w:val="000000"/>
          <w:lang w:val="ro-MD" w:eastAsia="ru-RU"/>
        </w:rPr>
        <w:t xml:space="preserve"> </w:t>
      </w:r>
      <w:r w:rsidR="00D3578A">
        <w:rPr>
          <w:color w:val="000000"/>
          <w:lang w:val="ro-MD" w:eastAsia="ru-RU"/>
        </w:rPr>
        <w:t>-</w:t>
      </w:r>
      <w:r w:rsidRPr="00A12354">
        <w:rPr>
          <w:color w:val="000000"/>
          <w:lang w:val="ro-MD" w:eastAsia="ru-RU"/>
        </w:rPr>
        <w:t xml:space="preserve"> dulap frigorific de depozitare profesional al cărui compartiment frigorific poate fi accesat din exterior fără a deschide o ușă sau un sertar, în cazul căruia simpla prezență a unui compartiment care poate fi accesat din exterior fără deschiderea unei uși sau a unui sertar, cu un volum net echivalent cu mai puțin de 20 % din volumul total al dulapului frigorific de depozitare profesional, nu este suficientă pentru a desemna dulapul respectiv drept dulap frigorific deschis; </w:t>
      </w:r>
    </w:p>
    <w:p w14:paraId="35ECEAF5" w14:textId="7B8545D4" w:rsidR="00A12354" w:rsidRPr="00A12354" w:rsidRDefault="00685F46" w:rsidP="009F6982">
      <w:pPr>
        <w:pStyle w:val="ListParagraph"/>
        <w:numPr>
          <w:ilvl w:val="1"/>
          <w:numId w:val="13"/>
        </w:numPr>
        <w:spacing w:after="60"/>
        <w:ind w:left="947" w:hanging="357"/>
        <w:contextualSpacing w:val="0"/>
        <w:jc w:val="both"/>
        <w:rPr>
          <w:color w:val="000000"/>
          <w:lang w:val="ro-MD" w:eastAsia="ru-RU"/>
        </w:rPr>
      </w:pPr>
      <w:r w:rsidRPr="008622E2">
        <w:rPr>
          <w:i/>
          <w:color w:val="000000"/>
          <w:lang w:val="ro-MD" w:eastAsia="ru-RU"/>
        </w:rPr>
        <w:t>„salatieră cu dulap frigorific”</w:t>
      </w:r>
      <w:r w:rsidRPr="00A12354">
        <w:rPr>
          <w:color w:val="000000"/>
          <w:lang w:val="ro-MD" w:eastAsia="ru-RU"/>
        </w:rPr>
        <w:t xml:space="preserve"> </w:t>
      </w:r>
      <w:r w:rsidR="00D3578A">
        <w:rPr>
          <w:color w:val="000000"/>
          <w:lang w:val="ro-MD" w:eastAsia="ru-RU"/>
        </w:rPr>
        <w:t>-</w:t>
      </w:r>
      <w:r w:rsidRPr="00A12354">
        <w:rPr>
          <w:color w:val="000000"/>
          <w:lang w:val="ro-MD" w:eastAsia="ru-RU"/>
        </w:rPr>
        <w:t xml:space="preserve"> dulap frigorific de depozitare profesional cu una sau mai multe uși sau fețe de sertar în plan vertical care are compartimente prevăzute pe suprafața superioară în care pot fi introduse recipiente de depozitare temporară pentru depozitarea unor produse alimentare care să poată fi ușor accesibile, cum ar fi ingredientele pentru pizza sau salate, dar fără a se limita la aceste ingrediente; </w:t>
      </w:r>
    </w:p>
    <w:p w14:paraId="51ED0EDB" w14:textId="65745094" w:rsidR="00A12354" w:rsidRPr="00A12354" w:rsidRDefault="00685F46" w:rsidP="009F6982">
      <w:pPr>
        <w:pStyle w:val="ListParagraph"/>
        <w:numPr>
          <w:ilvl w:val="1"/>
          <w:numId w:val="13"/>
        </w:numPr>
        <w:spacing w:after="60"/>
        <w:ind w:left="947" w:hanging="357"/>
        <w:contextualSpacing w:val="0"/>
        <w:jc w:val="both"/>
        <w:rPr>
          <w:color w:val="000000"/>
          <w:lang w:val="ro-MD" w:eastAsia="ru-RU"/>
        </w:rPr>
      </w:pPr>
      <w:r w:rsidRPr="008622E2">
        <w:rPr>
          <w:i/>
          <w:color w:val="000000"/>
          <w:lang w:val="ro-MD" w:eastAsia="ru-RU"/>
        </w:rPr>
        <w:t>„dulap frigorific combinat”</w:t>
      </w:r>
      <w:r w:rsidRPr="00A12354">
        <w:rPr>
          <w:color w:val="000000"/>
          <w:lang w:val="ro-MD" w:eastAsia="ru-RU"/>
        </w:rPr>
        <w:t xml:space="preserve"> </w:t>
      </w:r>
      <w:r w:rsidR="00D3578A">
        <w:rPr>
          <w:color w:val="000000"/>
          <w:lang w:val="ro-MD" w:eastAsia="ru-RU"/>
        </w:rPr>
        <w:t>-</w:t>
      </w:r>
      <w:r w:rsidRPr="00A12354">
        <w:rPr>
          <w:color w:val="000000"/>
          <w:lang w:val="ro-MD" w:eastAsia="ru-RU"/>
        </w:rPr>
        <w:t xml:space="preserve"> dulap frigorific de depozitare profesional care include două sau mai multe compartimente cu temperaturi diferite pentru refrigerarea și depozitarea produselor alimentare; </w:t>
      </w:r>
    </w:p>
    <w:p w14:paraId="0017BA5B" w14:textId="6A92680E" w:rsidR="00A12354" w:rsidRPr="00A12354" w:rsidRDefault="00685F46" w:rsidP="009F6982">
      <w:pPr>
        <w:pStyle w:val="ListParagraph"/>
        <w:numPr>
          <w:ilvl w:val="1"/>
          <w:numId w:val="13"/>
        </w:numPr>
        <w:spacing w:after="60"/>
        <w:ind w:left="947" w:hanging="357"/>
        <w:contextualSpacing w:val="0"/>
        <w:jc w:val="both"/>
        <w:rPr>
          <w:color w:val="000000"/>
          <w:lang w:val="ro-MD" w:eastAsia="ru-RU"/>
        </w:rPr>
      </w:pPr>
      <w:r w:rsidRPr="008622E2">
        <w:rPr>
          <w:i/>
          <w:color w:val="000000"/>
          <w:lang w:val="ro-MD" w:eastAsia="ru-RU"/>
        </w:rPr>
        <w:lastRenderedPageBreak/>
        <w:t>„combină frigorifică”</w:t>
      </w:r>
      <w:r w:rsidRPr="00A12354">
        <w:rPr>
          <w:color w:val="000000"/>
          <w:lang w:val="ro-MD" w:eastAsia="ru-RU"/>
        </w:rPr>
        <w:t xml:space="preserve"> </w:t>
      </w:r>
      <w:r w:rsidR="00D3578A">
        <w:rPr>
          <w:color w:val="000000"/>
          <w:lang w:val="ro-MD" w:eastAsia="ru-RU"/>
        </w:rPr>
        <w:t>-</w:t>
      </w:r>
      <w:r w:rsidRPr="00A12354">
        <w:rPr>
          <w:color w:val="000000"/>
          <w:lang w:val="ro-MD" w:eastAsia="ru-RU"/>
        </w:rPr>
        <w:t xml:space="preserve"> tip de dulap frigorific combinat care include cel puțin un compartiment destinat exclusiv funcționării la o temperatură în regim de refrigerare și un compartiment destinat exclusiv funcționării la o temperatură în regim de congelare; </w:t>
      </w:r>
    </w:p>
    <w:p w14:paraId="6631049E" w14:textId="19DC9A33" w:rsidR="00C577C9" w:rsidRPr="00A12354" w:rsidRDefault="00685F46" w:rsidP="009F6982">
      <w:pPr>
        <w:pStyle w:val="ListParagraph"/>
        <w:numPr>
          <w:ilvl w:val="1"/>
          <w:numId w:val="13"/>
        </w:numPr>
        <w:spacing w:after="60"/>
        <w:ind w:left="947" w:hanging="357"/>
        <w:contextualSpacing w:val="0"/>
        <w:jc w:val="both"/>
        <w:rPr>
          <w:lang w:val="ro-MD"/>
        </w:rPr>
      </w:pPr>
      <w:r w:rsidRPr="008622E2">
        <w:rPr>
          <w:i/>
          <w:color w:val="000000"/>
          <w:lang w:val="ro-MD" w:eastAsia="ru-RU"/>
        </w:rPr>
        <w:t>„congelator tip ladă”</w:t>
      </w:r>
      <w:r w:rsidRPr="00A12354">
        <w:rPr>
          <w:color w:val="000000"/>
          <w:lang w:val="ro-MD" w:eastAsia="ru-RU"/>
        </w:rPr>
        <w:t xml:space="preserve"> </w:t>
      </w:r>
      <w:r w:rsidR="00D3578A">
        <w:rPr>
          <w:color w:val="000000"/>
          <w:lang w:val="ro-MD" w:eastAsia="ru-RU"/>
        </w:rPr>
        <w:t>-</w:t>
      </w:r>
      <w:r w:rsidRPr="00A12354">
        <w:rPr>
          <w:color w:val="000000"/>
          <w:lang w:val="ro-MD" w:eastAsia="ru-RU"/>
        </w:rPr>
        <w:t xml:space="preserve"> congelator pentru produse alimentare la care accesul la compartiment(e) se face prin deschiderea unui capac sau care are atât compartimente cu capac, cât și compartimente dispuse vertical, dar în cazul căruia volumul brut al compartimentului (compartimentelor) cu capac depășește 75 % din v</w:t>
      </w:r>
      <w:r w:rsidR="00FE1501">
        <w:rPr>
          <w:color w:val="000000"/>
          <w:lang w:val="ro-MD" w:eastAsia="ru-RU"/>
        </w:rPr>
        <w:t>olumul total brut al aparatului;</w:t>
      </w:r>
    </w:p>
    <w:p w14:paraId="2F73606D" w14:textId="3220568B" w:rsidR="00311FD3" w:rsidRDefault="00C5691F" w:rsidP="009F6982">
      <w:pPr>
        <w:pStyle w:val="ListParagraph"/>
        <w:numPr>
          <w:ilvl w:val="1"/>
          <w:numId w:val="13"/>
        </w:numPr>
        <w:spacing w:after="60"/>
        <w:ind w:left="947" w:hanging="357"/>
        <w:contextualSpacing w:val="0"/>
        <w:jc w:val="both"/>
        <w:rPr>
          <w:lang w:val="ro-MD"/>
        </w:rPr>
      </w:pPr>
      <w:r w:rsidRPr="008622E2">
        <w:rPr>
          <w:i/>
          <w:lang w:val="ro-MD"/>
        </w:rPr>
        <w:t xml:space="preserve"> </w:t>
      </w:r>
      <w:r w:rsidR="00311FD3" w:rsidRPr="008622E2">
        <w:rPr>
          <w:i/>
          <w:lang w:val="ro-MD"/>
        </w:rPr>
        <w:t xml:space="preserve">„volum net” </w:t>
      </w:r>
      <w:r w:rsidR="00D3578A">
        <w:rPr>
          <w:lang w:val="ro-MD"/>
        </w:rPr>
        <w:t xml:space="preserve">- </w:t>
      </w:r>
      <w:r w:rsidR="00311FD3" w:rsidRPr="00311FD3">
        <w:rPr>
          <w:lang w:val="ro-MD"/>
        </w:rPr>
        <w:t xml:space="preserve">volumul care conține produse alimentare în limita de încărcare; </w:t>
      </w:r>
    </w:p>
    <w:p w14:paraId="21BD9561" w14:textId="48FFCE06" w:rsidR="00311FD3" w:rsidRDefault="00311FD3" w:rsidP="009F6982">
      <w:pPr>
        <w:pStyle w:val="ListParagraph"/>
        <w:numPr>
          <w:ilvl w:val="1"/>
          <w:numId w:val="13"/>
        </w:numPr>
        <w:spacing w:after="60"/>
        <w:ind w:left="947" w:hanging="357"/>
        <w:contextualSpacing w:val="0"/>
        <w:jc w:val="both"/>
        <w:rPr>
          <w:lang w:val="ro-MD"/>
        </w:rPr>
      </w:pPr>
      <w:r w:rsidRPr="00311FD3">
        <w:rPr>
          <w:lang w:val="ro-MD"/>
        </w:rPr>
        <w:t xml:space="preserve"> </w:t>
      </w:r>
      <w:r w:rsidRPr="008622E2">
        <w:rPr>
          <w:i/>
          <w:lang w:val="ro-MD"/>
        </w:rPr>
        <w:t>„temperatură de funcționare în regim de refrigerare”</w:t>
      </w:r>
      <w:r w:rsidRPr="00311FD3">
        <w:rPr>
          <w:lang w:val="ro-MD"/>
        </w:rPr>
        <w:t xml:space="preserve"> </w:t>
      </w:r>
      <w:r w:rsidR="00422A9A">
        <w:rPr>
          <w:lang w:val="ro-MD"/>
        </w:rPr>
        <w:t>-</w:t>
      </w:r>
      <w:r w:rsidRPr="00311FD3">
        <w:rPr>
          <w:lang w:val="ro-MD"/>
        </w:rPr>
        <w:t xml:space="preserve"> temperatura produselor alimentare depozitate în dulapul frigorific menținută continuu între – 1 °C și 5 °C; </w:t>
      </w:r>
    </w:p>
    <w:p w14:paraId="274A3A2C" w14:textId="402CD38C" w:rsidR="00311FD3" w:rsidRDefault="00311FD3" w:rsidP="009F6982">
      <w:pPr>
        <w:pStyle w:val="ListParagraph"/>
        <w:numPr>
          <w:ilvl w:val="1"/>
          <w:numId w:val="13"/>
        </w:numPr>
        <w:spacing w:after="60"/>
        <w:ind w:left="947" w:hanging="357"/>
        <w:contextualSpacing w:val="0"/>
        <w:jc w:val="both"/>
        <w:rPr>
          <w:lang w:val="ro-MD"/>
        </w:rPr>
      </w:pPr>
      <w:r w:rsidRPr="00311FD3">
        <w:rPr>
          <w:lang w:val="ro-MD"/>
        </w:rPr>
        <w:t xml:space="preserve"> </w:t>
      </w:r>
      <w:r w:rsidRPr="008622E2">
        <w:rPr>
          <w:i/>
          <w:lang w:val="ro-MD"/>
        </w:rPr>
        <w:t>„temperatură de funcționare în regim de congelare”</w:t>
      </w:r>
      <w:r w:rsidRPr="00311FD3">
        <w:rPr>
          <w:lang w:val="ro-MD"/>
        </w:rPr>
        <w:t xml:space="preserve"> </w:t>
      </w:r>
      <w:r w:rsidR="00422A9A">
        <w:rPr>
          <w:lang w:val="ro-MD"/>
        </w:rPr>
        <w:t>-</w:t>
      </w:r>
      <w:r w:rsidRPr="00311FD3">
        <w:rPr>
          <w:lang w:val="ro-MD"/>
        </w:rPr>
        <w:t xml:space="preserve"> temperatura produselor alimentare depozitate în dulapul frigorific menținută continuu sub – 15 °C, care este înțeleasă drept cea mai înaltă temperatură a celui mai cald pachet supus încercării; </w:t>
      </w:r>
    </w:p>
    <w:p w14:paraId="13D8F741" w14:textId="6BCA55E5" w:rsidR="00311FD3" w:rsidRDefault="00311FD3" w:rsidP="009F6982">
      <w:pPr>
        <w:pStyle w:val="ListParagraph"/>
        <w:numPr>
          <w:ilvl w:val="1"/>
          <w:numId w:val="13"/>
        </w:numPr>
        <w:spacing w:after="60"/>
        <w:ind w:left="947" w:hanging="357"/>
        <w:contextualSpacing w:val="0"/>
        <w:jc w:val="both"/>
        <w:rPr>
          <w:lang w:val="ro-MD"/>
        </w:rPr>
      </w:pPr>
      <w:r w:rsidRPr="00311FD3">
        <w:rPr>
          <w:lang w:val="ro-MD"/>
        </w:rPr>
        <w:t xml:space="preserve"> </w:t>
      </w:r>
      <w:r w:rsidRPr="008622E2">
        <w:rPr>
          <w:i/>
          <w:lang w:val="ro-MD"/>
        </w:rPr>
        <w:t>„dulap frigorific multifuncțional”</w:t>
      </w:r>
      <w:r w:rsidRPr="00311FD3">
        <w:rPr>
          <w:lang w:val="ro-MD"/>
        </w:rPr>
        <w:t xml:space="preserve"> </w:t>
      </w:r>
      <w:r w:rsidR="00422A9A">
        <w:rPr>
          <w:lang w:val="ro-MD"/>
        </w:rPr>
        <w:t>-</w:t>
      </w:r>
      <w:r w:rsidRPr="00311FD3">
        <w:rPr>
          <w:lang w:val="ro-MD"/>
        </w:rPr>
        <w:t xml:space="preserve"> un dulap frigorific de depozitare profesional sau un compartiment separat din același dulap frigorific poate fi reglat să funcționeze la temperaturi diferite pentru produse alimentare refrigerate sau congelate; </w:t>
      </w:r>
    </w:p>
    <w:p w14:paraId="52E90E86" w14:textId="32F3E78F" w:rsidR="00311FD3" w:rsidRDefault="00311FD3" w:rsidP="009F6982">
      <w:pPr>
        <w:pStyle w:val="ListParagraph"/>
        <w:numPr>
          <w:ilvl w:val="1"/>
          <w:numId w:val="13"/>
        </w:numPr>
        <w:spacing w:after="60"/>
        <w:ind w:left="947" w:hanging="357"/>
        <w:contextualSpacing w:val="0"/>
        <w:jc w:val="both"/>
        <w:rPr>
          <w:lang w:val="ro-MD"/>
        </w:rPr>
      </w:pPr>
      <w:r w:rsidRPr="00311FD3">
        <w:rPr>
          <w:lang w:val="ro-MD"/>
        </w:rPr>
        <w:t xml:space="preserve"> </w:t>
      </w:r>
      <w:r w:rsidRPr="008622E2">
        <w:rPr>
          <w:i/>
          <w:lang w:val="ro-MD"/>
        </w:rPr>
        <w:t>„dulap frigorific vertical”</w:t>
      </w:r>
      <w:r w:rsidRPr="00311FD3">
        <w:rPr>
          <w:lang w:val="ro-MD"/>
        </w:rPr>
        <w:t xml:space="preserve"> </w:t>
      </w:r>
      <w:r w:rsidR="00422A9A">
        <w:rPr>
          <w:lang w:val="ro-MD"/>
        </w:rPr>
        <w:t>-</w:t>
      </w:r>
      <w:r w:rsidRPr="00311FD3">
        <w:rPr>
          <w:lang w:val="ro-MD"/>
        </w:rPr>
        <w:t xml:space="preserve"> un dulap frigorific de depozitare profesional cu înălțimea totală egală cu sau mai mare de 1 050 mm, cu una sau mai multe uși frontale sau cu sertare pentru accesarea aceluiași compartiment; </w:t>
      </w:r>
    </w:p>
    <w:p w14:paraId="41BBDC16" w14:textId="2572C487" w:rsidR="00311FD3" w:rsidRDefault="00311FD3" w:rsidP="009F6982">
      <w:pPr>
        <w:pStyle w:val="ListParagraph"/>
        <w:numPr>
          <w:ilvl w:val="1"/>
          <w:numId w:val="13"/>
        </w:numPr>
        <w:spacing w:after="60"/>
        <w:ind w:left="947" w:hanging="357"/>
        <w:contextualSpacing w:val="0"/>
        <w:jc w:val="both"/>
        <w:rPr>
          <w:lang w:val="ro-MD"/>
        </w:rPr>
      </w:pPr>
      <w:r w:rsidRPr="008622E2">
        <w:rPr>
          <w:i/>
          <w:lang w:val="ro-MD"/>
        </w:rPr>
        <w:t>„tejghea frigorifică”</w:t>
      </w:r>
      <w:r w:rsidRPr="00311FD3">
        <w:rPr>
          <w:lang w:val="ro-MD"/>
        </w:rPr>
        <w:t xml:space="preserve"> </w:t>
      </w:r>
      <w:r w:rsidR="00422A9A">
        <w:rPr>
          <w:lang w:val="ro-MD"/>
        </w:rPr>
        <w:t>-</w:t>
      </w:r>
      <w:r w:rsidRPr="00311FD3">
        <w:rPr>
          <w:lang w:val="ro-MD"/>
        </w:rPr>
        <w:t xml:space="preserve"> un dulap frigorific de depozitare profesional cu înălțimea totală mai mică de 1 050 mm, cu una sau mai multe uși frontale sau cu sertare pentru accesarea aceluiași compartiment; </w:t>
      </w:r>
    </w:p>
    <w:p w14:paraId="1A1AAEF1" w14:textId="70339FC5" w:rsidR="00311FD3" w:rsidRPr="00694F7F" w:rsidRDefault="00311FD3" w:rsidP="009F6982">
      <w:pPr>
        <w:pStyle w:val="ListParagraph"/>
        <w:numPr>
          <w:ilvl w:val="1"/>
          <w:numId w:val="13"/>
        </w:numPr>
        <w:spacing w:after="60"/>
        <w:ind w:left="947" w:hanging="357"/>
        <w:contextualSpacing w:val="0"/>
        <w:jc w:val="both"/>
        <w:rPr>
          <w:lang w:val="ro-MD"/>
        </w:rPr>
      </w:pPr>
      <w:r w:rsidRPr="008622E2">
        <w:rPr>
          <w:i/>
          <w:lang w:val="ro-MD"/>
        </w:rPr>
        <w:t>„dulap frigorific cu refrigerare ușoară”</w:t>
      </w:r>
      <w:r w:rsidRPr="00311FD3">
        <w:rPr>
          <w:lang w:val="ro-MD"/>
        </w:rPr>
        <w:t>, cunoscut și sub denumirea de „du</w:t>
      </w:r>
      <w:r w:rsidR="00AF68E4">
        <w:rPr>
          <w:lang w:val="ro-MD"/>
        </w:rPr>
        <w:t>lap frigorific semiprofesional”</w:t>
      </w:r>
      <w:r w:rsidRPr="00311FD3">
        <w:rPr>
          <w:lang w:val="ro-MD"/>
        </w:rPr>
        <w:t xml:space="preserve"> </w:t>
      </w:r>
      <w:r w:rsidR="00AF68E4">
        <w:rPr>
          <w:lang w:val="ro-MD"/>
        </w:rPr>
        <w:t>-</w:t>
      </w:r>
      <w:r w:rsidRPr="00311FD3">
        <w:rPr>
          <w:lang w:val="ro-MD"/>
        </w:rPr>
        <w:t xml:space="preserve"> dulap frigorific de depozitare profesional care poate să mențină continuu o temperatură </w:t>
      </w:r>
      <w:r w:rsidRPr="00694F7F">
        <w:rPr>
          <w:lang w:val="ro-MD"/>
        </w:rPr>
        <w:t xml:space="preserve">de funcționare în regim de refrigerare sau de congelare în toate compartimentele sale numai în condiții ambientale care corespund clasei de climă 3, astfel cum este detaliată în tabelul </w:t>
      </w:r>
      <w:r w:rsidR="00694F7F" w:rsidRPr="00694F7F">
        <w:rPr>
          <w:lang w:val="ro-MD"/>
        </w:rPr>
        <w:t>1</w:t>
      </w:r>
      <w:r w:rsidRPr="00694F7F">
        <w:rPr>
          <w:lang w:val="ro-MD"/>
        </w:rPr>
        <w:t xml:space="preserve"> din anexa </w:t>
      </w:r>
      <w:r w:rsidR="003C0249" w:rsidRPr="00694F7F">
        <w:rPr>
          <w:lang w:val="ro-MD"/>
        </w:rPr>
        <w:t>nr.8</w:t>
      </w:r>
      <w:r w:rsidRPr="00694F7F">
        <w:rPr>
          <w:lang w:val="ro-MD"/>
        </w:rPr>
        <w:t xml:space="preserve">; dacă dulapul frigorific poate să mențină temperatura în condiții ambientale corespunzătoare clasei de climă 4, acesta nu este considerat dulap frigorific cu refrigerare ușoară; </w:t>
      </w:r>
    </w:p>
    <w:p w14:paraId="44989749" w14:textId="2B2A47D2" w:rsidR="00311FD3" w:rsidRPr="00694F7F" w:rsidRDefault="00311FD3" w:rsidP="009F6982">
      <w:pPr>
        <w:pStyle w:val="ListParagraph"/>
        <w:numPr>
          <w:ilvl w:val="1"/>
          <w:numId w:val="13"/>
        </w:numPr>
        <w:spacing w:after="60"/>
        <w:ind w:left="947" w:hanging="357"/>
        <w:contextualSpacing w:val="0"/>
        <w:jc w:val="both"/>
        <w:rPr>
          <w:lang w:val="ro-MD"/>
        </w:rPr>
      </w:pPr>
      <w:r w:rsidRPr="00694F7F">
        <w:rPr>
          <w:lang w:val="ro-MD"/>
        </w:rPr>
        <w:t xml:space="preserve"> </w:t>
      </w:r>
      <w:r w:rsidRPr="00694F7F">
        <w:rPr>
          <w:i/>
          <w:lang w:val="ro-MD"/>
        </w:rPr>
        <w:t>„dulap frigorific cu refrigerare intensă”</w:t>
      </w:r>
      <w:r w:rsidRPr="00694F7F">
        <w:rPr>
          <w:lang w:val="ro-MD"/>
        </w:rPr>
        <w:t xml:space="preserve"> </w:t>
      </w:r>
      <w:r w:rsidR="00AF68E4" w:rsidRPr="00694F7F">
        <w:rPr>
          <w:lang w:val="ro-MD"/>
        </w:rPr>
        <w:t>-</w:t>
      </w:r>
      <w:r w:rsidRPr="00694F7F">
        <w:rPr>
          <w:lang w:val="ro-MD"/>
        </w:rPr>
        <w:t xml:space="preserve"> dulap frigorific de depozitare profesional care poate să mențină continuu o temperatură de funcționare în regim de refrigerare sau de congelare în toate compartimentele, în condiții ambientale care corespund clasei de climă 5, astfel cum este detaliată în tabelul </w:t>
      </w:r>
      <w:r w:rsidR="00694F7F" w:rsidRPr="00694F7F">
        <w:rPr>
          <w:lang w:val="ro-MD"/>
        </w:rPr>
        <w:t>1</w:t>
      </w:r>
      <w:r w:rsidRPr="00694F7F">
        <w:rPr>
          <w:lang w:val="ro-MD"/>
        </w:rPr>
        <w:t xml:space="preserve"> </w:t>
      </w:r>
      <w:r w:rsidR="003C0249" w:rsidRPr="00694F7F">
        <w:rPr>
          <w:lang w:val="ro-MD"/>
        </w:rPr>
        <w:t>din anexa nr.8</w:t>
      </w:r>
      <w:r w:rsidRPr="00694F7F">
        <w:rPr>
          <w:lang w:val="ro-MD"/>
        </w:rPr>
        <w:t xml:space="preserve">; </w:t>
      </w:r>
    </w:p>
    <w:p w14:paraId="24A3F9CC" w14:textId="264347B8" w:rsidR="00A12354" w:rsidRDefault="00311FD3" w:rsidP="009F6982">
      <w:pPr>
        <w:pStyle w:val="ListParagraph"/>
        <w:numPr>
          <w:ilvl w:val="1"/>
          <w:numId w:val="13"/>
        </w:numPr>
        <w:spacing w:after="60"/>
        <w:ind w:left="947" w:hanging="357"/>
        <w:contextualSpacing w:val="0"/>
        <w:jc w:val="both"/>
        <w:rPr>
          <w:lang w:val="ro-MD"/>
        </w:rPr>
      </w:pPr>
      <w:r w:rsidRPr="00311FD3">
        <w:rPr>
          <w:lang w:val="ro-MD"/>
        </w:rPr>
        <w:t xml:space="preserve"> </w:t>
      </w:r>
      <w:r w:rsidRPr="008622E2">
        <w:rPr>
          <w:i/>
          <w:lang w:val="ro-MD"/>
        </w:rPr>
        <w:t>„dulap frigorific de depozitare profesional echivalent”</w:t>
      </w:r>
      <w:r w:rsidRPr="00311FD3">
        <w:rPr>
          <w:lang w:val="ro-MD"/>
        </w:rPr>
        <w:t xml:space="preserve"> </w:t>
      </w:r>
      <w:r w:rsidR="00AF68E4">
        <w:rPr>
          <w:lang w:val="ro-MD"/>
        </w:rPr>
        <w:t>-</w:t>
      </w:r>
      <w:r w:rsidRPr="00311FD3">
        <w:rPr>
          <w:lang w:val="ro-MD"/>
        </w:rPr>
        <w:t xml:space="preserve"> model de dulap frigorific de depozitare profesional introdus pe piață care are același volum net, aceleași caracteristici tehnice, de eficiență și de performanță și aceleași tipuri de compartimente, cu aceleași volume, ca un alt model de dulap frigorific de depozitare profesional introdus pe piață de același producăt</w:t>
      </w:r>
      <w:r w:rsidR="00FE1501">
        <w:rPr>
          <w:lang w:val="ro-MD"/>
        </w:rPr>
        <w:t>or sub un cod comercial diferit</w:t>
      </w:r>
      <w:r w:rsidR="00FE1501">
        <w:t>;</w:t>
      </w:r>
    </w:p>
    <w:p w14:paraId="63934A67" w14:textId="6240BCEA" w:rsidR="006949EA" w:rsidRDefault="006949EA" w:rsidP="009F6982">
      <w:pPr>
        <w:pStyle w:val="ListParagraph"/>
        <w:numPr>
          <w:ilvl w:val="1"/>
          <w:numId w:val="13"/>
        </w:numPr>
        <w:spacing w:after="60"/>
        <w:ind w:left="947" w:hanging="357"/>
        <w:contextualSpacing w:val="0"/>
        <w:jc w:val="both"/>
        <w:rPr>
          <w:lang w:val="ro-MD"/>
        </w:rPr>
      </w:pPr>
      <w:r w:rsidRPr="00701A54">
        <w:rPr>
          <w:i/>
          <w:lang w:val="ro-MD"/>
        </w:rPr>
        <w:t>„mecanism de afișare”</w:t>
      </w:r>
      <w:r w:rsidRPr="006949EA">
        <w:rPr>
          <w:lang w:val="ro-MD"/>
        </w:rPr>
        <w:t xml:space="preserve"> </w:t>
      </w:r>
      <w:r w:rsidR="00701A54">
        <w:rPr>
          <w:lang w:val="ro-MD"/>
        </w:rPr>
        <w:t>-</w:t>
      </w:r>
      <w:r w:rsidRPr="006949EA">
        <w:rPr>
          <w:lang w:val="ro-MD"/>
        </w:rPr>
        <w:t xml:space="preserve"> orice ecran, inclusiv ecranele tactile sau alte tehnologii vizuale utilizate pentru afișarea conținutului de pe internet pentru utilizatori;</w:t>
      </w:r>
    </w:p>
    <w:p w14:paraId="6DFD98A3" w14:textId="284F9321" w:rsidR="006949EA" w:rsidRDefault="006949EA" w:rsidP="009F6982">
      <w:pPr>
        <w:pStyle w:val="ListParagraph"/>
        <w:numPr>
          <w:ilvl w:val="1"/>
          <w:numId w:val="13"/>
        </w:numPr>
        <w:spacing w:after="60"/>
        <w:ind w:left="947" w:hanging="357"/>
        <w:contextualSpacing w:val="0"/>
        <w:jc w:val="both"/>
        <w:rPr>
          <w:lang w:val="ro-MD"/>
        </w:rPr>
      </w:pPr>
      <w:r w:rsidRPr="00701A54">
        <w:rPr>
          <w:i/>
          <w:lang w:val="ro-MD"/>
        </w:rPr>
        <w:t>„afișaj imbricat”</w:t>
      </w:r>
      <w:r w:rsidRPr="006949EA">
        <w:rPr>
          <w:lang w:val="ro-MD"/>
        </w:rPr>
        <w:t xml:space="preserve"> </w:t>
      </w:r>
      <w:r w:rsidR="00701A54">
        <w:rPr>
          <w:lang w:val="ro-MD"/>
        </w:rPr>
        <w:t>-</w:t>
      </w:r>
      <w:r w:rsidRPr="006949EA">
        <w:rPr>
          <w:lang w:val="ro-MD"/>
        </w:rPr>
        <w:t xml:space="preserve"> o interfață vizuală în care o imagine sau un set de date se accesează, pornind de la o altă imagine sau de la un alt set de date, când se face clic cu mouse-ul, când se trece pe deasupra cu mouse-ul sau la atingerea ecranului tactil;</w:t>
      </w:r>
    </w:p>
    <w:p w14:paraId="04BDAAE0" w14:textId="6573E7E0" w:rsidR="006949EA" w:rsidRDefault="006949EA" w:rsidP="009F6982">
      <w:pPr>
        <w:pStyle w:val="ListParagraph"/>
        <w:numPr>
          <w:ilvl w:val="1"/>
          <w:numId w:val="13"/>
        </w:numPr>
        <w:spacing w:after="60"/>
        <w:ind w:left="947" w:hanging="357"/>
        <w:contextualSpacing w:val="0"/>
        <w:jc w:val="both"/>
        <w:rPr>
          <w:lang w:val="ro-MD"/>
        </w:rPr>
      </w:pPr>
      <w:r w:rsidRPr="00701A54">
        <w:rPr>
          <w:i/>
          <w:lang w:val="ro-MD"/>
        </w:rPr>
        <w:t>„ecran tactil”</w:t>
      </w:r>
      <w:r w:rsidRPr="006949EA">
        <w:rPr>
          <w:lang w:val="ro-MD"/>
        </w:rPr>
        <w:t xml:space="preserve"> </w:t>
      </w:r>
      <w:r w:rsidR="00701A54">
        <w:rPr>
          <w:lang w:val="ro-MD"/>
        </w:rPr>
        <w:t>-</w:t>
      </w:r>
      <w:r w:rsidRPr="006949EA">
        <w:rPr>
          <w:lang w:val="ro-MD"/>
        </w:rPr>
        <w:t xml:space="preserve"> un ecran care răspunde la atingere, cum ar fi acela al unui computer de tip tabletă, al unui computer de tip </w:t>
      </w:r>
      <w:proofErr w:type="spellStart"/>
      <w:r w:rsidRPr="006949EA">
        <w:rPr>
          <w:lang w:val="ro-MD"/>
        </w:rPr>
        <w:t>slate</w:t>
      </w:r>
      <w:proofErr w:type="spellEnd"/>
      <w:r w:rsidRPr="006949EA">
        <w:rPr>
          <w:lang w:val="ro-MD"/>
        </w:rPr>
        <w:t xml:space="preserve"> sau al unui telefon inteligent;</w:t>
      </w:r>
    </w:p>
    <w:p w14:paraId="0F1A32D2" w14:textId="15F7BA82" w:rsidR="00C577C9" w:rsidRPr="006949EA" w:rsidRDefault="006949EA" w:rsidP="009F6982">
      <w:pPr>
        <w:pStyle w:val="ListParagraph"/>
        <w:numPr>
          <w:ilvl w:val="1"/>
          <w:numId w:val="13"/>
        </w:numPr>
        <w:spacing w:after="60"/>
        <w:ind w:left="947" w:hanging="357"/>
        <w:contextualSpacing w:val="0"/>
        <w:jc w:val="both"/>
        <w:rPr>
          <w:lang w:val="ro-MD"/>
        </w:rPr>
      </w:pPr>
      <w:r w:rsidRPr="006949EA">
        <w:rPr>
          <w:lang w:val="ro-MD"/>
        </w:rPr>
        <w:lastRenderedPageBreak/>
        <w:t xml:space="preserve"> </w:t>
      </w:r>
      <w:r w:rsidRPr="00701A54">
        <w:rPr>
          <w:i/>
          <w:lang w:val="ro-MD"/>
        </w:rPr>
        <w:t>„text alternativ”</w:t>
      </w:r>
      <w:r w:rsidRPr="006949EA">
        <w:rPr>
          <w:lang w:val="ro-MD"/>
        </w:rPr>
        <w:t xml:space="preserve"> </w:t>
      </w:r>
      <w:r w:rsidR="00701A54">
        <w:rPr>
          <w:lang w:val="ro-MD"/>
        </w:rPr>
        <w:t>-</w:t>
      </w:r>
      <w:r w:rsidRPr="006949EA">
        <w:rPr>
          <w:lang w:val="ro-MD"/>
        </w:rPr>
        <w:t xml:space="preserve"> text furnizat ca alternativă la o prezentare grafică pentru a permite ca informațiile să fie afișate sub altă formă decât cea grafică atunci când dispozitivele de afișare nu pot reda imaginea sau pentru a îmbunătăți accesibilitatea, de exemplu ca intrare pentru aplicațiile de sinteză vocală.</w:t>
      </w:r>
    </w:p>
    <w:p w14:paraId="123473C1" w14:textId="77777777" w:rsidR="00252205" w:rsidRPr="00BF0DF2" w:rsidRDefault="00252205" w:rsidP="00252205">
      <w:pPr>
        <w:pStyle w:val="Default"/>
        <w:rPr>
          <w:lang w:val="ro-MD"/>
        </w:rPr>
      </w:pPr>
    </w:p>
    <w:p w14:paraId="18770D70" w14:textId="474B029A" w:rsidR="00252205" w:rsidRPr="00BF0DF2" w:rsidRDefault="00252205" w:rsidP="00252205">
      <w:pPr>
        <w:shd w:val="clear" w:color="auto" w:fill="FFFFFF"/>
        <w:tabs>
          <w:tab w:val="left" w:pos="284"/>
        </w:tabs>
        <w:jc w:val="center"/>
        <w:textAlignment w:val="baseline"/>
        <w:rPr>
          <w:lang w:val="ro-MD"/>
        </w:rPr>
      </w:pPr>
      <w:r w:rsidRPr="00BF0DF2">
        <w:rPr>
          <w:b/>
          <w:lang w:val="ro-MD"/>
        </w:rPr>
        <w:t>III. RESPONSABILITĂȚILE</w:t>
      </w:r>
      <w:r w:rsidRPr="00BF0DF2">
        <w:rPr>
          <w:rFonts w:eastAsia="Calibri"/>
          <w:b/>
          <w:bCs/>
          <w:lang w:val="ro-MD"/>
        </w:rPr>
        <w:t xml:space="preserve"> FURNIZORILOR, </w:t>
      </w:r>
      <w:r w:rsidR="000624B9" w:rsidRPr="00BF0DF2">
        <w:rPr>
          <w:rFonts w:eastAsia="Calibri"/>
          <w:b/>
          <w:bCs/>
          <w:lang w:val="ro-MD"/>
        </w:rPr>
        <w:t xml:space="preserve">COMERCIANȚILOR </w:t>
      </w:r>
      <w:r w:rsidRPr="00BF0DF2">
        <w:rPr>
          <w:rFonts w:eastAsia="Calibri"/>
          <w:b/>
          <w:bCs/>
          <w:lang w:val="ro-MD"/>
        </w:rPr>
        <w:t>ȘI CALENDARUL DE PUNERE ÎN APLICARE A CERINȚELOR DE CONFORMITATE</w:t>
      </w:r>
    </w:p>
    <w:p w14:paraId="2A4B4D24" w14:textId="77777777" w:rsidR="00252205" w:rsidRPr="000C6664" w:rsidRDefault="00252205" w:rsidP="00252205">
      <w:pPr>
        <w:pStyle w:val="ListParagraph"/>
        <w:ind w:left="360"/>
        <w:rPr>
          <w:rFonts w:eastAsia="Calibri"/>
          <w:sz w:val="6"/>
          <w:lang w:val="ro-MD"/>
        </w:rPr>
      </w:pPr>
    </w:p>
    <w:p w14:paraId="25DB348C" w14:textId="70052085" w:rsidR="00252205" w:rsidRPr="00BF0DF2" w:rsidRDefault="00CA6E2B" w:rsidP="009F6982">
      <w:pPr>
        <w:pStyle w:val="ListParagraph"/>
        <w:numPr>
          <w:ilvl w:val="0"/>
          <w:numId w:val="1"/>
        </w:numPr>
        <w:ind w:left="0" w:firstLine="360"/>
        <w:jc w:val="both"/>
        <w:rPr>
          <w:rFonts w:eastAsia="Calibri"/>
          <w:lang w:val="ro-MD"/>
        </w:rPr>
      </w:pPr>
      <w:r w:rsidRPr="00BF0DF2">
        <w:rPr>
          <w:color w:val="000000"/>
          <w:lang w:val="ro-MD"/>
        </w:rPr>
        <w:t>După intrarea în vigoare a prezentului Regulament</w:t>
      </w:r>
      <w:r w:rsidR="00252205" w:rsidRPr="00BF0DF2">
        <w:rPr>
          <w:color w:val="000000"/>
          <w:lang w:val="ro-MD" w:eastAsia="ru-RU"/>
        </w:rPr>
        <w:t>,</w:t>
      </w:r>
      <w:r w:rsidR="00252205" w:rsidRPr="00BF0DF2">
        <w:rPr>
          <w:rFonts w:eastAsia="Calibri"/>
          <w:lang w:val="ro-MD"/>
        </w:rPr>
        <w:t xml:space="preserve"> furnizorii se asigură că:</w:t>
      </w:r>
    </w:p>
    <w:p w14:paraId="481CA621" w14:textId="77777777" w:rsidR="0025261A" w:rsidRPr="0025261A" w:rsidRDefault="008D6A67" w:rsidP="009F6982">
      <w:pPr>
        <w:pStyle w:val="ListParagraph"/>
        <w:numPr>
          <w:ilvl w:val="0"/>
          <w:numId w:val="8"/>
        </w:numPr>
        <w:jc w:val="both"/>
        <w:rPr>
          <w:rFonts w:eastAsia="Calibri"/>
          <w:lang w:val="ro-MD"/>
        </w:rPr>
      </w:pPr>
      <w:r>
        <w:rPr>
          <w:rFonts w:eastAsia="Calibri"/>
          <w:lang w:val="ro-MD"/>
        </w:rPr>
        <w:t>fiecare dulap</w:t>
      </w:r>
      <w:r w:rsidR="00252205" w:rsidRPr="00BF0DF2">
        <w:rPr>
          <w:rFonts w:eastAsia="Calibri"/>
          <w:spacing w:val="-4"/>
          <w:lang w:val="ro-MD"/>
        </w:rPr>
        <w:t xml:space="preserve"> </w:t>
      </w:r>
      <w:r w:rsidRPr="008D6A67">
        <w:rPr>
          <w:rFonts w:eastAsia="Calibri"/>
          <w:spacing w:val="-4"/>
          <w:lang w:val="ro-MD"/>
        </w:rPr>
        <w:t>frigorific de depozitare profesional</w:t>
      </w:r>
      <w:r w:rsidR="00252205" w:rsidRPr="00BF0DF2">
        <w:rPr>
          <w:rFonts w:eastAsia="Calibri"/>
          <w:spacing w:val="-4"/>
          <w:lang w:val="ro-MD"/>
        </w:rPr>
        <w:t xml:space="preserve"> este prevăzut cu o etichetă imprimată în formatul</w:t>
      </w:r>
      <w:r w:rsidR="00E60AFB">
        <w:rPr>
          <w:rFonts w:eastAsia="Calibri"/>
          <w:spacing w:val="-4"/>
          <w:lang w:val="ro-MD"/>
        </w:rPr>
        <w:t xml:space="preserve"> și cu conținutul</w:t>
      </w:r>
      <w:r w:rsidR="00252205" w:rsidRPr="00BF0DF2">
        <w:rPr>
          <w:rFonts w:eastAsia="Calibri"/>
          <w:spacing w:val="-4"/>
          <w:lang w:val="ro-MD"/>
        </w:rPr>
        <w:t xml:space="preserve"> stabilit în </w:t>
      </w:r>
      <w:r w:rsidR="00A42450" w:rsidRPr="00E51C8F">
        <w:rPr>
          <w:rFonts w:eastAsia="Calibri"/>
          <w:spacing w:val="-4"/>
          <w:lang w:val="ro-MD"/>
        </w:rPr>
        <w:t>anexa nr. 2</w:t>
      </w:r>
      <w:r w:rsidR="00252205" w:rsidRPr="00E51C8F">
        <w:rPr>
          <w:rFonts w:eastAsia="Calibri"/>
          <w:spacing w:val="-4"/>
          <w:lang w:val="ro-MD"/>
        </w:rPr>
        <w:t>;</w:t>
      </w:r>
    </w:p>
    <w:p w14:paraId="5DCE73AF" w14:textId="00FC7BED" w:rsidR="0025261A" w:rsidRDefault="0025261A" w:rsidP="009F6982">
      <w:pPr>
        <w:pStyle w:val="ListParagraph"/>
        <w:numPr>
          <w:ilvl w:val="0"/>
          <w:numId w:val="8"/>
        </w:numPr>
        <w:jc w:val="both"/>
        <w:rPr>
          <w:rFonts w:eastAsia="Calibri"/>
          <w:lang w:val="ro-MD"/>
        </w:rPr>
      </w:pPr>
      <w:r w:rsidRPr="0025261A">
        <w:rPr>
          <w:rFonts w:eastAsia="Calibri"/>
          <w:lang w:val="ro-MD"/>
        </w:rPr>
        <w:t xml:space="preserve">pentru fiecare dulap frigorific de depozitare profesional este pusă la dispoziția </w:t>
      </w:r>
      <w:r w:rsidR="00495438">
        <w:rPr>
          <w:rFonts w:eastAsia="Calibri"/>
          <w:lang w:val="ro-MD"/>
        </w:rPr>
        <w:t>comercianț</w:t>
      </w:r>
      <w:r w:rsidRPr="0025261A">
        <w:rPr>
          <w:rFonts w:eastAsia="Calibri"/>
          <w:lang w:val="ro-MD"/>
        </w:rPr>
        <w:t>ilor o etichetă electronică care are formatul și conținutul prevăzute în anexa</w:t>
      </w:r>
      <w:r w:rsidR="00E51C8F">
        <w:rPr>
          <w:rFonts w:eastAsia="Calibri"/>
          <w:lang w:val="ro-MD"/>
        </w:rPr>
        <w:t xml:space="preserve"> nr. 2</w:t>
      </w:r>
      <w:r w:rsidRPr="0025261A">
        <w:rPr>
          <w:rFonts w:eastAsia="Calibri"/>
          <w:lang w:val="ro-MD"/>
        </w:rPr>
        <w:t xml:space="preserve">; </w:t>
      </w:r>
    </w:p>
    <w:p w14:paraId="6A014F56" w14:textId="7C205F5E" w:rsidR="0025261A" w:rsidRDefault="0025261A" w:rsidP="009F6982">
      <w:pPr>
        <w:pStyle w:val="ListParagraph"/>
        <w:numPr>
          <w:ilvl w:val="0"/>
          <w:numId w:val="8"/>
        </w:numPr>
        <w:jc w:val="both"/>
        <w:rPr>
          <w:rFonts w:eastAsia="Calibri"/>
          <w:lang w:val="ro-MD"/>
        </w:rPr>
      </w:pPr>
      <w:r w:rsidRPr="0025261A">
        <w:rPr>
          <w:rFonts w:eastAsia="Calibri"/>
          <w:lang w:val="ro-MD"/>
        </w:rPr>
        <w:t xml:space="preserve">este pusă la dispoziție o fișă a produsului, astfel cum este stabilită în </w:t>
      </w:r>
      <w:r w:rsidRPr="00E51C8F">
        <w:rPr>
          <w:rFonts w:eastAsia="Calibri"/>
          <w:lang w:val="ro-MD"/>
        </w:rPr>
        <w:t xml:space="preserve">anexa </w:t>
      </w:r>
      <w:r w:rsidR="00E51C8F" w:rsidRPr="00E51C8F">
        <w:rPr>
          <w:rFonts w:eastAsia="Calibri"/>
          <w:lang w:val="ro-MD"/>
        </w:rPr>
        <w:t>nr.</w:t>
      </w:r>
      <w:r w:rsidR="00D2776D">
        <w:rPr>
          <w:rFonts w:eastAsia="Calibri"/>
          <w:lang w:val="ro-MD"/>
        </w:rPr>
        <w:t>3</w:t>
      </w:r>
      <w:r w:rsidRPr="0025261A">
        <w:rPr>
          <w:rFonts w:eastAsia="Calibri"/>
          <w:lang w:val="ro-MD"/>
        </w:rPr>
        <w:t>;</w:t>
      </w:r>
    </w:p>
    <w:p w14:paraId="3C4E14F9" w14:textId="71C59FBA" w:rsidR="00874DBD" w:rsidRDefault="008B6DBC" w:rsidP="009F6982">
      <w:pPr>
        <w:pStyle w:val="ListParagraph"/>
        <w:numPr>
          <w:ilvl w:val="0"/>
          <w:numId w:val="8"/>
        </w:numPr>
        <w:jc w:val="both"/>
        <w:rPr>
          <w:rFonts w:eastAsia="Calibri"/>
          <w:lang w:val="ro-MD"/>
        </w:rPr>
      </w:pPr>
      <w:r w:rsidRPr="00BF0DF2">
        <w:rPr>
          <w:rFonts w:eastAsia="Calibri"/>
          <w:lang w:val="ro-MD"/>
        </w:rPr>
        <w:t>la cererea expresă a comerciantului</w:t>
      </w:r>
      <w:r>
        <w:rPr>
          <w:rFonts w:eastAsia="Calibri"/>
          <w:lang w:val="ro-MD"/>
        </w:rPr>
        <w:t>,</w:t>
      </w:r>
      <w:r w:rsidRPr="00874DBD">
        <w:rPr>
          <w:rFonts w:eastAsia="Calibri"/>
          <w:lang w:val="ro-MD"/>
        </w:rPr>
        <w:t xml:space="preserve"> </w:t>
      </w:r>
      <w:r w:rsidR="00874DBD" w:rsidRPr="00874DBD">
        <w:rPr>
          <w:rFonts w:eastAsia="Calibri"/>
          <w:lang w:val="ro-MD"/>
        </w:rPr>
        <w:t>pentru fiecare dulap frigorific de depozitare profe</w:t>
      </w:r>
      <w:r>
        <w:rPr>
          <w:rFonts w:eastAsia="Calibri"/>
          <w:lang w:val="ro-MD"/>
        </w:rPr>
        <w:t>sional este pusă la dispoziția</w:t>
      </w:r>
      <w:r w:rsidR="00874DBD" w:rsidRPr="00874DBD">
        <w:rPr>
          <w:rFonts w:eastAsia="Calibri"/>
          <w:lang w:val="ro-MD"/>
        </w:rPr>
        <w:t xml:space="preserve"> o fișă electronică a produsului, astfel cum este prevăzută în </w:t>
      </w:r>
      <w:r w:rsidR="00E51C8F" w:rsidRPr="00E51C8F">
        <w:rPr>
          <w:rFonts w:eastAsia="Calibri"/>
          <w:lang w:val="ro-MD"/>
        </w:rPr>
        <w:t>anexa nr</w:t>
      </w:r>
      <w:r w:rsidR="00E51C8F">
        <w:rPr>
          <w:rFonts w:eastAsia="Calibri"/>
          <w:lang w:val="ro-MD"/>
        </w:rPr>
        <w:t>.3</w:t>
      </w:r>
      <w:r w:rsidR="00874DBD" w:rsidRPr="00874DBD">
        <w:rPr>
          <w:rFonts w:eastAsia="Calibri"/>
          <w:lang w:val="ro-MD"/>
        </w:rPr>
        <w:t xml:space="preserve">; </w:t>
      </w:r>
    </w:p>
    <w:p w14:paraId="66860973" w14:textId="004E7A1F" w:rsidR="00874DBD" w:rsidRDefault="00495438" w:rsidP="009F6982">
      <w:pPr>
        <w:pStyle w:val="ListParagraph"/>
        <w:numPr>
          <w:ilvl w:val="0"/>
          <w:numId w:val="8"/>
        </w:numPr>
        <w:jc w:val="both"/>
        <w:rPr>
          <w:rFonts w:eastAsia="Calibri"/>
          <w:lang w:val="ro-MD"/>
        </w:rPr>
      </w:pPr>
      <w:r w:rsidRPr="00BF0DF2">
        <w:rPr>
          <w:rFonts w:eastAsia="Calibri"/>
          <w:lang w:val="ro-MD"/>
        </w:rPr>
        <w:t>documentați</w:t>
      </w:r>
      <w:r w:rsidR="00A92961">
        <w:rPr>
          <w:rFonts w:eastAsia="Calibri"/>
          <w:lang w:val="ro-MD"/>
        </w:rPr>
        <w:t>a</w:t>
      </w:r>
      <w:r w:rsidRPr="00BF0DF2">
        <w:rPr>
          <w:rFonts w:eastAsia="Calibri"/>
          <w:lang w:val="ro-MD"/>
        </w:rPr>
        <w:t xml:space="preserve"> tehnic</w:t>
      </w:r>
      <w:r w:rsidR="00A92961">
        <w:rPr>
          <w:rFonts w:eastAsia="Calibri"/>
          <w:lang w:val="ro-MD"/>
        </w:rPr>
        <w:t>ă</w:t>
      </w:r>
      <w:r w:rsidRPr="00BF0DF2">
        <w:rPr>
          <w:rFonts w:eastAsia="Calibri"/>
          <w:lang w:val="ro-MD"/>
        </w:rPr>
        <w:t xml:space="preserve">, </w:t>
      </w:r>
      <w:r w:rsidR="00D508E9">
        <w:rPr>
          <w:rFonts w:eastAsia="Calibri"/>
          <w:lang w:val="ro-MD"/>
        </w:rPr>
        <w:t xml:space="preserve">a cărei conținut </w:t>
      </w:r>
      <w:r w:rsidRPr="00E51C8F">
        <w:rPr>
          <w:rFonts w:eastAsia="Calibri"/>
          <w:lang w:val="ro-MD"/>
        </w:rPr>
        <w:t xml:space="preserve">este </w:t>
      </w:r>
      <w:r w:rsidR="00E51C8F" w:rsidRPr="00E51C8F">
        <w:rPr>
          <w:rFonts w:eastAsia="Calibri"/>
          <w:lang w:val="ro-MD"/>
        </w:rPr>
        <w:t>stabilit în anexa nr. 4</w:t>
      </w:r>
      <w:r w:rsidRPr="00E51C8F">
        <w:rPr>
          <w:rFonts w:eastAsia="Calibri"/>
          <w:lang w:val="ro-MD"/>
        </w:rPr>
        <w:t xml:space="preserve">, </w:t>
      </w:r>
      <w:r w:rsidR="003117D6">
        <w:rPr>
          <w:rFonts w:eastAsia="Calibri"/>
          <w:lang w:val="ro-MD"/>
        </w:rPr>
        <w:t>l</w:t>
      </w:r>
      <w:r w:rsidR="00553B2A">
        <w:rPr>
          <w:rFonts w:eastAsia="Calibri"/>
          <w:lang w:val="ro-MD"/>
        </w:rPr>
        <w:t xml:space="preserve">a cererea </w:t>
      </w:r>
      <w:r w:rsidR="00553B2A" w:rsidRPr="00BF0DF2">
        <w:rPr>
          <w:rFonts w:eastAsia="Calibri"/>
          <w:lang w:val="ro-MD"/>
        </w:rPr>
        <w:t>Inspectoratului de Stat pentru Supravegherea Produselor Nealimentare și Protecția Consumatorilor</w:t>
      </w:r>
      <w:r w:rsidR="00553B2A" w:rsidRPr="00E51C8F">
        <w:rPr>
          <w:rFonts w:eastAsia="Calibri"/>
          <w:lang w:val="ro-MD"/>
        </w:rPr>
        <w:t xml:space="preserve"> </w:t>
      </w:r>
      <w:r w:rsidRPr="00E51C8F">
        <w:rPr>
          <w:rFonts w:eastAsia="Calibri"/>
          <w:lang w:val="ro-MD"/>
        </w:rPr>
        <w:t>se pune la dispoziția</w:t>
      </w:r>
      <w:r w:rsidR="00553B2A">
        <w:rPr>
          <w:rFonts w:eastAsia="Calibri"/>
          <w:lang w:val="ro-MD"/>
        </w:rPr>
        <w:t xml:space="preserve"> acestuia</w:t>
      </w:r>
      <w:r w:rsidR="00874DBD" w:rsidRPr="00874DBD">
        <w:rPr>
          <w:rFonts w:eastAsia="Calibri"/>
          <w:lang w:val="ro-MD"/>
        </w:rPr>
        <w:t xml:space="preserve">; </w:t>
      </w:r>
    </w:p>
    <w:p w14:paraId="7AD3C8A5" w14:textId="6DECFE2F" w:rsidR="00874DBD" w:rsidRDefault="00B55470" w:rsidP="009F6982">
      <w:pPr>
        <w:pStyle w:val="ListParagraph"/>
        <w:numPr>
          <w:ilvl w:val="0"/>
          <w:numId w:val="8"/>
        </w:numPr>
        <w:jc w:val="both"/>
        <w:rPr>
          <w:rFonts w:eastAsia="Calibri"/>
          <w:lang w:val="ro-MD"/>
        </w:rPr>
      </w:pPr>
      <w:r w:rsidRPr="00BF0DF2">
        <w:rPr>
          <w:rFonts w:eastAsia="Calibri"/>
          <w:lang w:val="ro-MD"/>
        </w:rPr>
        <w:t>orice publicitate vizuală pentru</w:t>
      </w:r>
      <w:r w:rsidRPr="00874DBD">
        <w:rPr>
          <w:rFonts w:eastAsia="Calibri"/>
          <w:lang w:val="ro-MD"/>
        </w:rPr>
        <w:t xml:space="preserve"> </w:t>
      </w:r>
      <w:r w:rsidR="00874DBD" w:rsidRPr="00874DBD">
        <w:rPr>
          <w:rFonts w:eastAsia="Calibri"/>
          <w:lang w:val="ro-MD"/>
        </w:rPr>
        <w:t>un anumit model de dulap frigorific de depozitare profesional conțin</w:t>
      </w:r>
      <w:r>
        <w:rPr>
          <w:rFonts w:eastAsia="Calibri"/>
          <w:lang w:val="ro-MD"/>
        </w:rPr>
        <w:t>e</w:t>
      </w:r>
      <w:r w:rsidR="00874DBD" w:rsidRPr="00874DBD">
        <w:rPr>
          <w:rFonts w:eastAsia="Calibri"/>
          <w:lang w:val="ro-MD"/>
        </w:rPr>
        <w:t xml:space="preserve"> clasa de eficiență energetică a modelului respectiv; </w:t>
      </w:r>
    </w:p>
    <w:p w14:paraId="6A1B993F" w14:textId="460E2D53" w:rsidR="00874DBD" w:rsidRPr="001216CF" w:rsidRDefault="000F6460" w:rsidP="009F6982">
      <w:pPr>
        <w:pStyle w:val="ListParagraph"/>
        <w:numPr>
          <w:ilvl w:val="0"/>
          <w:numId w:val="8"/>
        </w:numPr>
        <w:jc w:val="both"/>
        <w:rPr>
          <w:rFonts w:eastAsia="Calibri"/>
          <w:lang w:val="ro-MD"/>
        </w:rPr>
      </w:pPr>
      <w:r>
        <w:rPr>
          <w:rFonts w:eastAsia="Calibri"/>
          <w:lang w:val="ro-MD"/>
        </w:rPr>
        <w:t>orice</w:t>
      </w:r>
      <w:r w:rsidR="001216CF">
        <w:rPr>
          <w:rFonts w:eastAsia="Calibri"/>
          <w:lang w:val="ro-MD"/>
        </w:rPr>
        <w:t xml:space="preserve"> material</w:t>
      </w:r>
      <w:r w:rsidR="00874DBD" w:rsidRPr="00874DBD">
        <w:rPr>
          <w:rFonts w:eastAsia="Calibri"/>
          <w:lang w:val="ro-MD"/>
        </w:rPr>
        <w:t xml:space="preserve"> </w:t>
      </w:r>
      <w:r w:rsidR="00585947" w:rsidRPr="00BF0DF2">
        <w:rPr>
          <w:rFonts w:eastAsia="Calibri"/>
          <w:lang w:val="ro-MD"/>
        </w:rPr>
        <w:t xml:space="preserve">promoțional tehnic referitor </w:t>
      </w:r>
      <w:r w:rsidR="00874DBD" w:rsidRPr="00874DBD">
        <w:rPr>
          <w:rFonts w:eastAsia="Calibri"/>
          <w:lang w:val="ro-MD"/>
        </w:rPr>
        <w:t>la un anumit model de dulap frigorific de depozitare profesional care descriu parametrii tehnici specifici ai acestuia includ o mențiune privind clasa de eficiență e</w:t>
      </w:r>
      <w:r w:rsidR="001216CF">
        <w:rPr>
          <w:rFonts w:eastAsia="Calibri"/>
          <w:lang w:val="ro-MD"/>
        </w:rPr>
        <w:t>nergetică a modelului respectiv</w:t>
      </w:r>
      <w:r w:rsidR="001216CF">
        <w:rPr>
          <w:rFonts w:eastAsia="Calibri"/>
          <w:lang w:val="ro-RO"/>
        </w:rPr>
        <w:t>;</w:t>
      </w:r>
    </w:p>
    <w:p w14:paraId="63A7671B" w14:textId="575AAEA7" w:rsidR="00E1482C" w:rsidRPr="00EF3DE8" w:rsidRDefault="001216CF" w:rsidP="009F6982">
      <w:pPr>
        <w:pStyle w:val="ListParagraph"/>
        <w:numPr>
          <w:ilvl w:val="0"/>
          <w:numId w:val="8"/>
        </w:numPr>
        <w:jc w:val="both"/>
        <w:rPr>
          <w:rFonts w:eastAsia="Calibri"/>
          <w:lang w:val="ro-MD"/>
        </w:rPr>
      </w:pPr>
      <w:r w:rsidRPr="00DB7F7F">
        <w:rPr>
          <w:rFonts w:eastAsia="Calibri"/>
          <w:lang w:val="ro-MD"/>
        </w:rPr>
        <w:t>etichet</w:t>
      </w:r>
      <w:r w:rsidR="000A6D38" w:rsidRPr="00DB7F7F">
        <w:rPr>
          <w:rFonts w:eastAsia="Calibri"/>
          <w:lang w:val="ro-MD"/>
        </w:rPr>
        <w:t>a</w:t>
      </w:r>
      <w:r w:rsidRPr="00DB7F7F">
        <w:rPr>
          <w:rFonts w:eastAsia="Calibri"/>
          <w:lang w:val="ro-MD"/>
        </w:rPr>
        <w:t xml:space="preserve"> din </w:t>
      </w:r>
      <w:r w:rsidR="00DB7F7F" w:rsidRPr="00DB7F7F">
        <w:rPr>
          <w:rFonts w:eastAsia="Calibri"/>
          <w:lang w:val="ro-MD"/>
        </w:rPr>
        <w:t>anexa nr.2</w:t>
      </w:r>
      <w:r w:rsidRPr="00DB7F7F">
        <w:rPr>
          <w:rFonts w:eastAsia="Calibri"/>
          <w:lang w:val="ro-MD"/>
        </w:rPr>
        <w:t xml:space="preserve"> însoțe</w:t>
      </w:r>
      <w:r w:rsidR="000A6D38" w:rsidRPr="00DB7F7F">
        <w:rPr>
          <w:rFonts w:eastAsia="Calibri"/>
          <w:lang w:val="ro-MD"/>
        </w:rPr>
        <w:t>ște</w:t>
      </w:r>
      <w:r w:rsidRPr="001216CF">
        <w:rPr>
          <w:rFonts w:eastAsia="Calibri"/>
          <w:lang w:val="ro-MD"/>
        </w:rPr>
        <w:t xml:space="preserve"> dulapurile frigorifice de depozitare profesionale introduse pe piață</w:t>
      </w:r>
      <w:r w:rsidR="004C2C1F">
        <w:rPr>
          <w:rFonts w:eastAsia="Calibri"/>
          <w:lang w:val="ro-MD"/>
        </w:rPr>
        <w:t>.</w:t>
      </w:r>
    </w:p>
    <w:p w14:paraId="0E1C8031" w14:textId="77777777" w:rsidR="000624B9" w:rsidRPr="000C6664" w:rsidRDefault="000624B9" w:rsidP="00BF0DF2">
      <w:pPr>
        <w:ind w:left="284"/>
        <w:jc w:val="both"/>
        <w:rPr>
          <w:rFonts w:eastAsia="Calibri"/>
          <w:sz w:val="12"/>
          <w:lang w:val="ro-MD"/>
        </w:rPr>
      </w:pPr>
    </w:p>
    <w:p w14:paraId="1F756DEC" w14:textId="77777777" w:rsidR="000624B9" w:rsidRPr="00BF0DF2" w:rsidRDefault="000624B9" w:rsidP="009F6982">
      <w:pPr>
        <w:pStyle w:val="ListParagraph"/>
        <w:numPr>
          <w:ilvl w:val="0"/>
          <w:numId w:val="1"/>
        </w:numPr>
        <w:ind w:left="0" w:firstLine="360"/>
        <w:jc w:val="both"/>
        <w:rPr>
          <w:rFonts w:eastAsia="Calibri"/>
          <w:lang w:val="ro-MD"/>
        </w:rPr>
      </w:pPr>
      <w:r w:rsidRPr="00BF0DF2">
        <w:rPr>
          <w:rFonts w:eastAsia="Calibri"/>
          <w:lang w:val="ro-MD"/>
        </w:rPr>
        <w:t>Comercianții se asigură că după intrarea în vigoare a prezentului Regulament:</w:t>
      </w:r>
    </w:p>
    <w:p w14:paraId="28CDA464" w14:textId="5D468776" w:rsidR="009A13E4" w:rsidRDefault="000624B9" w:rsidP="009F6982">
      <w:pPr>
        <w:pStyle w:val="ListParagraph"/>
        <w:numPr>
          <w:ilvl w:val="0"/>
          <w:numId w:val="9"/>
        </w:numPr>
        <w:jc w:val="both"/>
        <w:rPr>
          <w:rFonts w:eastAsia="Calibri"/>
          <w:lang w:val="ro-MD"/>
        </w:rPr>
      </w:pPr>
      <w:r w:rsidRPr="00BF0DF2">
        <w:rPr>
          <w:rFonts w:eastAsia="Calibri"/>
          <w:lang w:val="ro-MD"/>
        </w:rPr>
        <w:t xml:space="preserve">fiecare model de </w:t>
      </w:r>
      <w:r w:rsidR="00CA1363" w:rsidRPr="00CA1363">
        <w:rPr>
          <w:rFonts w:eastAsia="Calibri"/>
          <w:lang w:val="ro-MD"/>
        </w:rPr>
        <w:t xml:space="preserve">dulap frigorific de depozitare profesional </w:t>
      </w:r>
      <w:r w:rsidR="00FE1501">
        <w:rPr>
          <w:rFonts w:eastAsia="Calibri"/>
          <w:lang w:val="ro-MD"/>
        </w:rPr>
        <w:t>prezentat la punctul de vâ</w:t>
      </w:r>
      <w:r w:rsidRPr="00BF0DF2">
        <w:rPr>
          <w:rFonts w:eastAsia="Calibri"/>
          <w:lang w:val="ro-MD"/>
        </w:rPr>
        <w:t xml:space="preserve">nzare poartă eticheta pusă la dispoziție de furnizori în </w:t>
      </w:r>
      <w:r w:rsidRPr="00DB7F7F">
        <w:rPr>
          <w:rFonts w:eastAsia="Calibri"/>
          <w:lang w:val="ro-MD"/>
        </w:rPr>
        <w:t xml:space="preserve">conformitate cu </w:t>
      </w:r>
      <w:r w:rsidR="00BA1C70" w:rsidRPr="00DB7F7F">
        <w:rPr>
          <w:rFonts w:eastAsia="Calibri"/>
          <w:lang w:val="ro-MD"/>
        </w:rPr>
        <w:t xml:space="preserve">pct. </w:t>
      </w:r>
      <w:r w:rsidR="00896678" w:rsidRPr="00DB7F7F">
        <w:rPr>
          <w:rFonts w:eastAsia="Calibri"/>
          <w:lang w:val="ro-MD"/>
        </w:rPr>
        <w:t>5</w:t>
      </w:r>
      <w:r w:rsidR="009A13E4">
        <w:rPr>
          <w:rFonts w:eastAsia="Calibri"/>
          <w:lang w:val="ro-MD"/>
        </w:rPr>
        <w:t xml:space="preserve"> din prezentul Regulament</w:t>
      </w:r>
      <w:r w:rsidRPr="00BF0DF2">
        <w:rPr>
          <w:rFonts w:eastAsia="Calibri"/>
          <w:lang w:val="ro-MD"/>
        </w:rPr>
        <w:t xml:space="preserve">, eticheta fiind afișată pe partea </w:t>
      </w:r>
      <w:r w:rsidR="009A13E4" w:rsidRPr="00BF0DF2">
        <w:rPr>
          <w:rFonts w:eastAsia="Calibri"/>
          <w:lang w:val="ro-MD"/>
        </w:rPr>
        <w:t>exterioară</w:t>
      </w:r>
      <w:r w:rsidR="009A13E4">
        <w:rPr>
          <w:rFonts w:eastAsia="Calibri"/>
          <w:lang w:val="ro-MD"/>
        </w:rPr>
        <w:t xml:space="preserve"> frontală sau superioară </w:t>
      </w:r>
      <w:r w:rsidR="00FE1501">
        <w:rPr>
          <w:rFonts w:eastAsia="Calibri"/>
          <w:lang w:val="ro-MD"/>
        </w:rPr>
        <w:t>a aparatului, astfel încât</w:t>
      </w:r>
      <w:r w:rsidRPr="00BF0DF2">
        <w:rPr>
          <w:rFonts w:eastAsia="Calibri"/>
          <w:lang w:val="ro-MD"/>
        </w:rPr>
        <w:t xml:space="preserve"> să poată fi văzută în mod clar;</w:t>
      </w:r>
    </w:p>
    <w:p w14:paraId="538FE23B" w14:textId="46800E8D" w:rsidR="007079A9" w:rsidRDefault="009A13E4" w:rsidP="009F6982">
      <w:pPr>
        <w:pStyle w:val="ListParagraph"/>
        <w:numPr>
          <w:ilvl w:val="0"/>
          <w:numId w:val="9"/>
        </w:numPr>
        <w:jc w:val="both"/>
        <w:rPr>
          <w:rFonts w:eastAsia="Calibri"/>
          <w:lang w:val="ro-MD"/>
        </w:rPr>
      </w:pPr>
      <w:r w:rsidRPr="009A13E4">
        <w:rPr>
          <w:rFonts w:eastAsia="Calibri"/>
          <w:lang w:val="ro-MD"/>
        </w:rPr>
        <w:t>dulapurile frigorifice de depozitare profesionale oferite spre vânzare, închiriere sau cumpărare cu plata în rate în cazul cărora nu se poate aștepta ca utilizatorul final să vadă produsul expus se co</w:t>
      </w:r>
      <w:r w:rsidRPr="00DB7F7F">
        <w:rPr>
          <w:rFonts w:eastAsia="Calibri"/>
          <w:lang w:val="ro-MD"/>
        </w:rPr>
        <w:t xml:space="preserve">mercializează împreună cu informațiile puse la dispoziție de furnizori în conformitate cu anexa </w:t>
      </w:r>
      <w:r w:rsidR="00DB7F7F" w:rsidRPr="00DB7F7F">
        <w:rPr>
          <w:rFonts w:eastAsia="Calibri"/>
          <w:lang w:val="ro-MD"/>
        </w:rPr>
        <w:t>nr. 5</w:t>
      </w:r>
      <w:r w:rsidRPr="00DB7F7F">
        <w:rPr>
          <w:rFonts w:eastAsia="Calibri"/>
          <w:lang w:val="ro-MD"/>
        </w:rPr>
        <w:t xml:space="preserve">, cu excepția cazului în care oferta se face prin intermediul internetului, caz în care se aplică dispozițiile anexei </w:t>
      </w:r>
      <w:r w:rsidR="00DB7F7F" w:rsidRPr="00DB7F7F">
        <w:rPr>
          <w:rFonts w:eastAsia="Calibri"/>
          <w:lang w:val="ro-MD"/>
        </w:rPr>
        <w:t>nr.6</w:t>
      </w:r>
      <w:r w:rsidR="000624B9" w:rsidRPr="00DB7F7F">
        <w:rPr>
          <w:rFonts w:eastAsia="Calibri"/>
          <w:lang w:val="ro-MD"/>
        </w:rPr>
        <w:t>;</w:t>
      </w:r>
    </w:p>
    <w:p w14:paraId="4CDDED50" w14:textId="77777777" w:rsidR="00094898" w:rsidRDefault="000624B9" w:rsidP="009F6982">
      <w:pPr>
        <w:pStyle w:val="ListParagraph"/>
        <w:numPr>
          <w:ilvl w:val="0"/>
          <w:numId w:val="9"/>
        </w:numPr>
        <w:jc w:val="both"/>
        <w:rPr>
          <w:rFonts w:eastAsia="Calibri"/>
          <w:lang w:val="ro-MD"/>
        </w:rPr>
      </w:pPr>
      <w:r w:rsidRPr="007079A9">
        <w:rPr>
          <w:rFonts w:eastAsia="Calibri"/>
          <w:lang w:val="ro-MD"/>
        </w:rPr>
        <w:t xml:space="preserve">orice publicitate vizuală pentru un anumit model de </w:t>
      </w:r>
      <w:r w:rsidR="00094898" w:rsidRPr="00094898">
        <w:rPr>
          <w:rFonts w:eastAsia="Calibri"/>
          <w:lang w:val="ro-MD"/>
        </w:rPr>
        <w:t>dulap frigorific de depozitare profesional care conțin informații legate de energie sau de preț includ o mențiune privind clasa de eficiență energetică a modelului respectiv</w:t>
      </w:r>
      <w:r w:rsidRPr="007079A9">
        <w:rPr>
          <w:rFonts w:eastAsia="Calibri"/>
          <w:lang w:val="ro-MD"/>
        </w:rPr>
        <w:t>;</w:t>
      </w:r>
    </w:p>
    <w:p w14:paraId="4ED53BDA" w14:textId="7B5F9CBE" w:rsidR="000624B9" w:rsidRPr="00544A6B" w:rsidRDefault="000624B9" w:rsidP="009F6982">
      <w:pPr>
        <w:pStyle w:val="ListParagraph"/>
        <w:numPr>
          <w:ilvl w:val="0"/>
          <w:numId w:val="9"/>
        </w:numPr>
        <w:jc w:val="both"/>
        <w:rPr>
          <w:rFonts w:eastAsia="Calibri"/>
          <w:lang w:val="ro-MD"/>
        </w:rPr>
      </w:pPr>
      <w:r w:rsidRPr="00094898">
        <w:rPr>
          <w:rFonts w:eastAsia="Calibri"/>
          <w:lang w:val="ro-MD"/>
        </w:rPr>
        <w:t xml:space="preserve">orice material promoțional tehnic referitor la un anumit model de </w:t>
      </w:r>
      <w:r w:rsidR="00094898" w:rsidRPr="00094898">
        <w:rPr>
          <w:rFonts w:eastAsia="Calibri"/>
          <w:lang w:val="ro-MD"/>
        </w:rPr>
        <w:t>dulap frigorific de depozitare profesional</w:t>
      </w:r>
      <w:r w:rsidRPr="00094898">
        <w:rPr>
          <w:rFonts w:eastAsia="Calibri"/>
          <w:lang w:val="ro-MD"/>
        </w:rPr>
        <w:t>, care descrie parametrii săi tehnici specifici, indică clasa de eficiență e</w:t>
      </w:r>
      <w:r w:rsidR="00094898">
        <w:rPr>
          <w:rFonts w:eastAsia="Calibri"/>
          <w:lang w:val="ro-MD"/>
        </w:rPr>
        <w:t>nergetică a modelului respectiv</w:t>
      </w:r>
      <w:r w:rsidR="00CD6FF8">
        <w:rPr>
          <w:rFonts w:eastAsia="Calibri"/>
          <w:lang w:val="ro-MD"/>
        </w:rPr>
        <w:t>.</w:t>
      </w:r>
    </w:p>
    <w:p w14:paraId="645ECEC8" w14:textId="5DB262A7" w:rsidR="00252205" w:rsidRPr="00BF0DF2" w:rsidRDefault="00912C88" w:rsidP="00BF0DF2">
      <w:pPr>
        <w:jc w:val="center"/>
        <w:rPr>
          <w:rFonts w:eastAsia="Calibri"/>
          <w:b/>
          <w:bCs/>
          <w:lang w:val="ro-MD"/>
        </w:rPr>
      </w:pPr>
      <w:r w:rsidRPr="00BF0DF2">
        <w:rPr>
          <w:rFonts w:eastAsia="Calibri"/>
          <w:lang w:val="ro-MD"/>
        </w:rPr>
        <w:br/>
      </w:r>
      <w:r w:rsidR="00252205" w:rsidRPr="00BF0DF2">
        <w:rPr>
          <w:b/>
          <w:lang w:val="ro-MD"/>
        </w:rPr>
        <w:t>IV. METODE</w:t>
      </w:r>
      <w:r w:rsidR="00252205" w:rsidRPr="00BF0DF2">
        <w:rPr>
          <w:rFonts w:eastAsia="Calibri"/>
          <w:b/>
          <w:bCs/>
          <w:lang w:val="ro-MD"/>
        </w:rPr>
        <w:t xml:space="preserve"> DE MĂSURARE</w:t>
      </w:r>
    </w:p>
    <w:p w14:paraId="242FBCA7" w14:textId="77777777" w:rsidR="00252205" w:rsidRPr="000C6664" w:rsidRDefault="00252205" w:rsidP="00252205">
      <w:pPr>
        <w:rPr>
          <w:rFonts w:eastAsia="Calibri"/>
          <w:sz w:val="10"/>
          <w:lang w:val="ro-MD"/>
        </w:rPr>
      </w:pPr>
    </w:p>
    <w:p w14:paraId="56651F05" w14:textId="2405BCE9" w:rsidR="00252205" w:rsidRPr="00BF0DF2" w:rsidRDefault="00252205" w:rsidP="009F6982">
      <w:pPr>
        <w:pStyle w:val="ListParagraph"/>
        <w:numPr>
          <w:ilvl w:val="0"/>
          <w:numId w:val="1"/>
        </w:numPr>
        <w:ind w:left="0" w:firstLine="360"/>
        <w:jc w:val="both"/>
        <w:rPr>
          <w:rFonts w:eastAsia="Calibri"/>
          <w:lang w:val="ro-MD"/>
        </w:rPr>
      </w:pPr>
      <w:r w:rsidRPr="00BF0DF2">
        <w:rPr>
          <w:rFonts w:eastAsia="Calibri"/>
          <w:lang w:val="ro-MD"/>
        </w:rPr>
        <w:t xml:space="preserve">Informațiile care trebuie furnizate în temeiul </w:t>
      </w:r>
      <w:r w:rsidRPr="003559B5">
        <w:rPr>
          <w:rFonts w:eastAsia="Calibri"/>
          <w:lang w:val="ro-MD"/>
        </w:rPr>
        <w:t>capitolului III</w:t>
      </w:r>
      <w:r w:rsidRPr="00BF0DF2">
        <w:rPr>
          <w:rFonts w:eastAsia="Calibri"/>
          <w:lang w:val="ro-MD"/>
        </w:rPr>
        <w:t xml:space="preserve"> se obțin prin metode de măsurare și de calcul fiabile, exacte și reproductibile, care iau în considerare metodele de măsurare și de calcul de ultimă generație recunoscute, după cum se </w:t>
      </w:r>
      <w:r w:rsidRPr="00FA4940">
        <w:rPr>
          <w:rFonts w:eastAsia="Calibri"/>
          <w:lang w:val="ro-MD"/>
        </w:rPr>
        <w:t xml:space="preserve">prevede în </w:t>
      </w:r>
      <w:r w:rsidR="008C2FF8" w:rsidRPr="00FA4940">
        <w:rPr>
          <w:rFonts w:eastAsia="Calibri"/>
          <w:lang w:val="ro-MD"/>
        </w:rPr>
        <w:t xml:space="preserve">anexa nr. </w:t>
      </w:r>
      <w:r w:rsidR="00FA4940" w:rsidRPr="00FA4940">
        <w:rPr>
          <w:rFonts w:eastAsia="Calibri"/>
          <w:lang w:val="ro-MD"/>
        </w:rPr>
        <w:t>8.</w:t>
      </w:r>
    </w:p>
    <w:p w14:paraId="0063E02E" w14:textId="77777777" w:rsidR="00252205" w:rsidRPr="00BF0DF2" w:rsidRDefault="00252205" w:rsidP="00252205">
      <w:pPr>
        <w:rPr>
          <w:rFonts w:eastAsia="Calibri"/>
          <w:lang w:val="ro-MD"/>
        </w:rPr>
      </w:pPr>
    </w:p>
    <w:p w14:paraId="129C04A1" w14:textId="77777777" w:rsidR="00252205" w:rsidRPr="00BF0DF2" w:rsidRDefault="00252205" w:rsidP="00252205">
      <w:pPr>
        <w:shd w:val="clear" w:color="auto" w:fill="FFFFFF"/>
        <w:tabs>
          <w:tab w:val="left" w:pos="284"/>
          <w:tab w:val="left" w:pos="993"/>
        </w:tabs>
        <w:spacing w:line="259" w:lineRule="auto"/>
        <w:ind w:left="544"/>
        <w:jc w:val="center"/>
        <w:rPr>
          <w:rFonts w:eastAsia="Calibri"/>
          <w:b/>
          <w:bCs/>
          <w:lang w:val="ro-MD"/>
        </w:rPr>
      </w:pPr>
      <w:r w:rsidRPr="00BF0DF2">
        <w:rPr>
          <w:b/>
          <w:lang w:val="ro-MD"/>
        </w:rPr>
        <w:lastRenderedPageBreak/>
        <w:t>V. PROCEDURA</w:t>
      </w:r>
      <w:r w:rsidRPr="00BF0DF2">
        <w:rPr>
          <w:rFonts w:eastAsia="Calibri"/>
          <w:b/>
          <w:bCs/>
          <w:lang w:val="ro-MD"/>
        </w:rPr>
        <w:t xml:space="preserve"> DE VERIFICARE </w:t>
      </w:r>
    </w:p>
    <w:p w14:paraId="35FE92C8" w14:textId="6E54B425" w:rsidR="00252205" w:rsidRPr="0038094F" w:rsidRDefault="00252205" w:rsidP="0038094F">
      <w:pPr>
        <w:shd w:val="clear" w:color="auto" w:fill="FFFFFF"/>
        <w:tabs>
          <w:tab w:val="left" w:pos="284"/>
          <w:tab w:val="left" w:pos="993"/>
        </w:tabs>
        <w:spacing w:line="259" w:lineRule="auto"/>
        <w:ind w:left="544"/>
        <w:jc w:val="center"/>
        <w:rPr>
          <w:rFonts w:eastAsia="Calibri"/>
          <w:b/>
          <w:bCs/>
          <w:lang w:val="ro-MD"/>
        </w:rPr>
      </w:pPr>
      <w:r w:rsidRPr="00BF0DF2">
        <w:rPr>
          <w:rFonts w:eastAsia="Calibri"/>
          <w:b/>
          <w:bCs/>
          <w:lang w:val="ro-MD"/>
        </w:rPr>
        <w:t>ÎN SCOPUL SUPRAVEGHERI</w:t>
      </w:r>
      <w:r w:rsidR="0038094F">
        <w:rPr>
          <w:rFonts w:eastAsia="Calibri"/>
          <w:b/>
          <w:bCs/>
          <w:lang w:val="ro-MD"/>
        </w:rPr>
        <w:t>I PIEȚEI</w:t>
      </w:r>
    </w:p>
    <w:p w14:paraId="0251C567" w14:textId="3301AC38" w:rsidR="00252205" w:rsidRPr="00BF0DF2" w:rsidRDefault="00252205" w:rsidP="009F6982">
      <w:pPr>
        <w:pStyle w:val="ListParagraph"/>
        <w:numPr>
          <w:ilvl w:val="0"/>
          <w:numId w:val="1"/>
        </w:numPr>
        <w:ind w:left="0" w:firstLine="360"/>
        <w:jc w:val="both"/>
        <w:rPr>
          <w:rFonts w:eastAsia="Calibri"/>
          <w:lang w:val="ro-MD"/>
        </w:rPr>
      </w:pPr>
      <w:r w:rsidRPr="00BF0DF2">
        <w:rPr>
          <w:rFonts w:eastAsia="Calibri"/>
          <w:lang w:val="ro-MD"/>
        </w:rPr>
        <w:t xml:space="preserve">Inspectoratul de Stat pentru Supravegherea Produselor Nealimentare și Protecția Consumatorilor aplică procedura </w:t>
      </w:r>
      <w:r w:rsidRPr="00FA4940">
        <w:rPr>
          <w:rFonts w:eastAsia="Calibri"/>
          <w:lang w:val="ro-MD"/>
        </w:rPr>
        <w:t xml:space="preserve">prevăzută </w:t>
      </w:r>
      <w:r w:rsidR="00FA4940" w:rsidRPr="00FA4940">
        <w:rPr>
          <w:rFonts w:eastAsia="Calibri"/>
          <w:lang w:val="ro-MD"/>
        </w:rPr>
        <w:t>în anexa nr. 9</w:t>
      </w:r>
      <w:r w:rsidR="00FE1501">
        <w:rPr>
          <w:rFonts w:eastAsia="Calibri"/>
          <w:lang w:val="ro-MD"/>
        </w:rPr>
        <w:t xml:space="preserve"> atunci câ</w:t>
      </w:r>
      <w:r w:rsidRPr="00BF0DF2">
        <w:rPr>
          <w:rFonts w:eastAsia="Calibri"/>
          <w:lang w:val="ro-MD"/>
        </w:rPr>
        <w:t>nd verifică conformitatea c</w:t>
      </w:r>
      <w:r w:rsidR="00D702ED">
        <w:rPr>
          <w:rFonts w:eastAsia="Calibri"/>
          <w:lang w:val="ro-MD"/>
        </w:rPr>
        <w:t>lasei de eficiență energetică</w:t>
      </w:r>
      <w:r w:rsidRPr="00BF0DF2">
        <w:rPr>
          <w:rFonts w:eastAsia="Calibri"/>
          <w:lang w:val="ro-MD"/>
        </w:rPr>
        <w:t xml:space="preserve">, a consumului anual de energie și a </w:t>
      </w:r>
      <w:r w:rsidR="00D702ED">
        <w:rPr>
          <w:rFonts w:eastAsia="Calibri"/>
          <w:lang w:val="ro-MD"/>
        </w:rPr>
        <w:t>volumelor</w:t>
      </w:r>
      <w:r w:rsidRPr="00BF0DF2">
        <w:rPr>
          <w:rFonts w:eastAsia="Calibri"/>
          <w:lang w:val="ro-MD"/>
        </w:rPr>
        <w:t xml:space="preserve"> declara</w:t>
      </w:r>
      <w:r w:rsidR="00D702ED">
        <w:rPr>
          <w:rFonts w:eastAsia="Calibri"/>
          <w:lang w:val="ro-MD"/>
        </w:rPr>
        <w:t>te</w:t>
      </w:r>
      <w:r w:rsidRPr="00BF0DF2">
        <w:rPr>
          <w:rFonts w:eastAsia="Calibri"/>
          <w:lang w:val="ro-MD"/>
        </w:rPr>
        <w:t>.</w:t>
      </w:r>
      <w:r w:rsidR="002C35D3">
        <w:rPr>
          <w:rFonts w:eastAsia="Calibri"/>
          <w:lang w:val="ro-MD"/>
        </w:rPr>
        <w:t xml:space="preserve"> La </w:t>
      </w:r>
      <w:r w:rsidR="00953509">
        <w:rPr>
          <w:rFonts w:eastAsia="Calibri"/>
          <w:lang w:val="ro-MD"/>
        </w:rPr>
        <w:t xml:space="preserve">implementarea procedurii de verificare în scopul supravegherii pieței, Inspectoratul </w:t>
      </w:r>
      <w:r w:rsidR="00D31668">
        <w:rPr>
          <w:rFonts w:eastAsia="Calibri"/>
          <w:lang w:val="ro-MD"/>
        </w:rPr>
        <w:t xml:space="preserve">ține cont de prevederile </w:t>
      </w:r>
      <w:r w:rsidR="00D31668" w:rsidRPr="00D31668">
        <w:rPr>
          <w:rFonts w:eastAsia="Calibri"/>
          <w:lang w:val="ro-MD"/>
        </w:rPr>
        <w:t>Leg</w:t>
      </w:r>
      <w:r w:rsidR="00D31668">
        <w:rPr>
          <w:rFonts w:eastAsia="Calibri"/>
          <w:lang w:val="ro-MD"/>
        </w:rPr>
        <w:t xml:space="preserve">ii </w:t>
      </w:r>
      <w:r w:rsidR="00D31668" w:rsidRPr="00D31668">
        <w:rPr>
          <w:rFonts w:eastAsia="Calibri"/>
          <w:lang w:val="ro-MD"/>
        </w:rPr>
        <w:t xml:space="preserve"> nr.131</w:t>
      </w:r>
      <w:r w:rsidR="00D31668">
        <w:rPr>
          <w:rFonts w:eastAsia="Calibri"/>
          <w:lang w:val="ro-MD"/>
        </w:rPr>
        <w:t>/</w:t>
      </w:r>
      <w:r w:rsidR="00D31668" w:rsidRPr="00D31668">
        <w:rPr>
          <w:rFonts w:eastAsia="Calibri"/>
          <w:lang w:val="ro-MD"/>
        </w:rPr>
        <w:t>2012 privind controlul de stat și</w:t>
      </w:r>
      <w:r w:rsidR="00D31668">
        <w:rPr>
          <w:rFonts w:eastAsia="Calibri"/>
          <w:lang w:val="ro-MD"/>
        </w:rPr>
        <w:t xml:space="preserve"> ale</w:t>
      </w:r>
      <w:r w:rsidR="00D31668" w:rsidRPr="00D31668">
        <w:rPr>
          <w:rFonts w:eastAsia="Calibri"/>
          <w:lang w:val="ro-MD"/>
        </w:rPr>
        <w:t xml:space="preserve"> Leg</w:t>
      </w:r>
      <w:r w:rsidR="00D31668">
        <w:rPr>
          <w:rFonts w:eastAsia="Calibri"/>
          <w:lang w:val="ro-MD"/>
        </w:rPr>
        <w:t>ii</w:t>
      </w:r>
      <w:r w:rsidR="00D31668" w:rsidRPr="00D31668">
        <w:rPr>
          <w:rFonts w:eastAsia="Calibri"/>
          <w:lang w:val="ro-MD"/>
        </w:rPr>
        <w:t xml:space="preserve"> </w:t>
      </w:r>
      <w:r w:rsidR="00D31668">
        <w:rPr>
          <w:rFonts w:eastAsia="Calibri"/>
          <w:lang w:val="ro-MD"/>
        </w:rPr>
        <w:t>n</w:t>
      </w:r>
      <w:r w:rsidR="00D31668" w:rsidRPr="00D31668">
        <w:rPr>
          <w:rFonts w:eastAsia="Calibri"/>
          <w:lang w:val="ro-MD"/>
        </w:rPr>
        <w:t>r. 162</w:t>
      </w:r>
      <w:r w:rsidR="00D31668">
        <w:rPr>
          <w:rFonts w:eastAsia="Calibri"/>
          <w:lang w:val="ro-MD"/>
        </w:rPr>
        <w:t>/</w:t>
      </w:r>
      <w:r w:rsidR="00D31668" w:rsidRPr="00D31668">
        <w:rPr>
          <w:rFonts w:eastAsia="Calibri"/>
          <w:lang w:val="ro-MD"/>
        </w:rPr>
        <w:t>2023</w:t>
      </w:r>
      <w:r w:rsidR="00D31668">
        <w:rPr>
          <w:rFonts w:eastAsia="Calibri"/>
          <w:lang w:val="ro-MD"/>
        </w:rPr>
        <w:t xml:space="preserve"> </w:t>
      </w:r>
      <w:r w:rsidR="00D31668" w:rsidRPr="00D31668">
        <w:rPr>
          <w:rFonts w:eastAsia="Calibri"/>
          <w:lang w:val="ro-MD"/>
        </w:rPr>
        <w:t>privind supravegherea pieței și conformitatea produselor</w:t>
      </w:r>
      <w:r w:rsidR="00D31668">
        <w:rPr>
          <w:rFonts w:eastAsia="Calibri"/>
          <w:lang w:val="ro-MD"/>
        </w:rPr>
        <w:t>.</w:t>
      </w:r>
    </w:p>
    <w:p w14:paraId="5B24C0EC" w14:textId="77777777" w:rsidR="00C0671A" w:rsidRDefault="00C0671A">
      <w:pPr>
        <w:spacing w:after="160" w:line="259" w:lineRule="auto"/>
        <w:rPr>
          <w:i/>
          <w:lang w:val="ro-MD"/>
        </w:rPr>
      </w:pPr>
      <w:r>
        <w:rPr>
          <w:i/>
          <w:lang w:val="ro-MD"/>
        </w:rPr>
        <w:br w:type="page"/>
      </w:r>
    </w:p>
    <w:p w14:paraId="417391D8" w14:textId="73FD6551" w:rsidR="00252205" w:rsidRPr="00BF0DF2" w:rsidRDefault="00252205" w:rsidP="00252205">
      <w:pPr>
        <w:shd w:val="clear" w:color="auto" w:fill="FFFFFF"/>
        <w:ind w:left="5103"/>
        <w:jc w:val="right"/>
        <w:textAlignment w:val="baseline"/>
        <w:rPr>
          <w:i/>
          <w:lang w:val="ro-MD"/>
        </w:rPr>
      </w:pPr>
      <w:r w:rsidRPr="00BF0DF2">
        <w:rPr>
          <w:i/>
          <w:lang w:val="ro-MD"/>
        </w:rPr>
        <w:lastRenderedPageBreak/>
        <w:t xml:space="preserve">Anexa nr. </w:t>
      </w:r>
      <w:r w:rsidR="008C2FF8" w:rsidRPr="00BF0DF2">
        <w:rPr>
          <w:i/>
          <w:lang w:val="ro-MD"/>
        </w:rPr>
        <w:t>1</w:t>
      </w:r>
    </w:p>
    <w:p w14:paraId="09AEEE74" w14:textId="4F141D10" w:rsidR="00252205" w:rsidRPr="00BF0DF2" w:rsidRDefault="00252205" w:rsidP="00F14EA9">
      <w:pPr>
        <w:shd w:val="clear" w:color="auto" w:fill="FFFFFF"/>
        <w:ind w:left="5103"/>
        <w:jc w:val="right"/>
        <w:textAlignment w:val="baseline"/>
        <w:rPr>
          <w:i/>
          <w:lang w:val="ro-MD"/>
        </w:rPr>
      </w:pPr>
      <w:r w:rsidRPr="00BF0DF2">
        <w:rPr>
          <w:i/>
          <w:lang w:val="ro-MD"/>
        </w:rPr>
        <w:t xml:space="preserve">la </w:t>
      </w:r>
      <w:r w:rsidRPr="00BF0DF2">
        <w:rPr>
          <w:bCs/>
          <w:i/>
          <w:lang w:val="ro-MD"/>
        </w:rPr>
        <w:t>Regulamentul cu</w:t>
      </w:r>
      <w:r w:rsidR="00776344" w:rsidRPr="00776344">
        <w:rPr>
          <w:bCs/>
          <w:i/>
          <w:lang w:val="ro-MD"/>
        </w:rPr>
        <w:t xml:space="preserve"> privire la etichetarea energetică a dulapurilor frigorifice de depozitare profesionale</w:t>
      </w:r>
    </w:p>
    <w:p w14:paraId="16FE8999" w14:textId="77777777" w:rsidR="00252205" w:rsidRPr="00BF0DF2" w:rsidRDefault="00252205" w:rsidP="00252205">
      <w:pPr>
        <w:rPr>
          <w:lang w:val="ro-MD"/>
        </w:rPr>
      </w:pPr>
    </w:p>
    <w:p w14:paraId="3DF16190" w14:textId="77777777" w:rsidR="00252205" w:rsidRPr="00BF0DF2" w:rsidRDefault="00252205" w:rsidP="00252205">
      <w:pPr>
        <w:rPr>
          <w:lang w:val="ro-MD"/>
        </w:rPr>
      </w:pPr>
    </w:p>
    <w:p w14:paraId="7038A6E1" w14:textId="77777777" w:rsidR="00252205" w:rsidRPr="00BF0DF2" w:rsidRDefault="00252205" w:rsidP="00252205">
      <w:pPr>
        <w:rPr>
          <w:lang w:val="ro-MD"/>
        </w:rPr>
      </w:pPr>
    </w:p>
    <w:p w14:paraId="4866F036" w14:textId="50BBDD0C" w:rsidR="00252205" w:rsidRPr="004A0C4F" w:rsidRDefault="00D702ED" w:rsidP="00252205">
      <w:pPr>
        <w:jc w:val="center"/>
        <w:rPr>
          <w:b/>
          <w:sz w:val="28"/>
          <w:szCs w:val="22"/>
          <w:lang w:val="ro-MD"/>
        </w:rPr>
      </w:pPr>
      <w:r w:rsidRPr="004A0C4F">
        <w:rPr>
          <w:b/>
          <w:sz w:val="28"/>
          <w:szCs w:val="22"/>
          <w:lang w:val="ro-MD"/>
        </w:rPr>
        <w:t>Clase</w:t>
      </w:r>
      <w:r w:rsidR="00252205" w:rsidRPr="004A0C4F">
        <w:rPr>
          <w:b/>
          <w:sz w:val="28"/>
          <w:szCs w:val="22"/>
          <w:lang w:val="ro-MD"/>
        </w:rPr>
        <w:t xml:space="preserve"> de eficiență energetică </w:t>
      </w:r>
    </w:p>
    <w:p w14:paraId="301A25CE" w14:textId="77777777" w:rsidR="00252205" w:rsidRPr="00BF0DF2" w:rsidRDefault="00252205" w:rsidP="00544A6B">
      <w:pPr>
        <w:spacing w:line="276" w:lineRule="auto"/>
        <w:rPr>
          <w:lang w:val="ro-MD"/>
        </w:rPr>
      </w:pPr>
    </w:p>
    <w:p w14:paraId="76290FAC" w14:textId="171C76FE" w:rsidR="00252205" w:rsidRPr="00BF0DF2" w:rsidRDefault="00252205" w:rsidP="009F6982">
      <w:pPr>
        <w:pStyle w:val="ListParagraph"/>
        <w:numPr>
          <w:ilvl w:val="0"/>
          <w:numId w:val="12"/>
        </w:numPr>
        <w:spacing w:line="276" w:lineRule="auto"/>
        <w:jc w:val="both"/>
        <w:rPr>
          <w:lang w:val="ro-MD"/>
        </w:rPr>
      </w:pPr>
      <w:r w:rsidRPr="00650584">
        <w:rPr>
          <w:bCs/>
          <w:lang w:val="ro-MD"/>
        </w:rPr>
        <w:t>Clasa de eficiență energetică</w:t>
      </w:r>
      <w:r w:rsidRPr="00BF0DF2">
        <w:rPr>
          <w:lang w:val="ro-MD"/>
        </w:rPr>
        <w:t xml:space="preserve"> a </w:t>
      </w:r>
      <w:r w:rsidR="00776344" w:rsidRPr="00776344">
        <w:rPr>
          <w:lang w:val="ro-MD"/>
        </w:rPr>
        <w:t>dulap</w:t>
      </w:r>
      <w:r w:rsidR="00776344">
        <w:rPr>
          <w:lang w:val="ro-MD"/>
        </w:rPr>
        <w:t>urilor</w:t>
      </w:r>
      <w:r w:rsidR="00776344" w:rsidRPr="00776344">
        <w:rPr>
          <w:lang w:val="ro-MD"/>
        </w:rPr>
        <w:t xml:space="preserve"> frigorific</w:t>
      </w:r>
      <w:r w:rsidR="00776344">
        <w:rPr>
          <w:lang w:val="ro-MD"/>
        </w:rPr>
        <w:t>e</w:t>
      </w:r>
      <w:r w:rsidR="00776344" w:rsidRPr="00776344">
        <w:rPr>
          <w:lang w:val="ro-MD"/>
        </w:rPr>
        <w:t xml:space="preserve"> de depozitare profesional</w:t>
      </w:r>
      <w:r w:rsidR="00776344">
        <w:rPr>
          <w:lang w:val="ro-MD"/>
        </w:rPr>
        <w:t>e</w:t>
      </w:r>
      <w:r w:rsidR="00776344" w:rsidRPr="00776344">
        <w:rPr>
          <w:lang w:val="ro-MD"/>
        </w:rPr>
        <w:t xml:space="preserve"> </w:t>
      </w:r>
      <w:r w:rsidRPr="00BF0DF2">
        <w:rPr>
          <w:lang w:val="ro-MD"/>
        </w:rPr>
        <w:t>se determină în funcție de indicele de eficiență energetică (EEI), astfel cum figurează în tabelul 1</w:t>
      </w:r>
      <w:r w:rsidR="00D60BB5">
        <w:rPr>
          <w:lang w:val="ro-MD"/>
        </w:rPr>
        <w:t xml:space="preserve"> din prezenta anexă</w:t>
      </w:r>
      <w:r w:rsidRPr="00BF0DF2">
        <w:rPr>
          <w:lang w:val="ro-MD"/>
        </w:rPr>
        <w:t>.</w:t>
      </w:r>
    </w:p>
    <w:p w14:paraId="204B3066" w14:textId="77777777" w:rsidR="00252205" w:rsidRPr="00BF0DF2" w:rsidRDefault="00252205" w:rsidP="00544A6B">
      <w:pPr>
        <w:spacing w:line="276" w:lineRule="auto"/>
        <w:rPr>
          <w:lang w:val="ro-MD"/>
        </w:rPr>
      </w:pPr>
    </w:p>
    <w:p w14:paraId="7F8C76B8" w14:textId="77777777" w:rsidR="00252205" w:rsidRPr="00AE0B07" w:rsidRDefault="00252205" w:rsidP="00252205">
      <w:pPr>
        <w:jc w:val="right"/>
        <w:rPr>
          <w:b/>
          <w:i/>
          <w:lang w:val="ro-MD"/>
        </w:rPr>
      </w:pPr>
      <w:r w:rsidRPr="00AE0B07">
        <w:rPr>
          <w:b/>
          <w:i/>
          <w:lang w:val="ro-MD"/>
        </w:rPr>
        <w:t>Tabelul 1</w:t>
      </w:r>
    </w:p>
    <w:p w14:paraId="4AB35D7D" w14:textId="463A90CF" w:rsidR="00252205" w:rsidRPr="00BF0DF2" w:rsidRDefault="00252205" w:rsidP="00252205">
      <w:pPr>
        <w:jc w:val="center"/>
        <w:rPr>
          <w:b/>
          <w:lang w:val="ro-MD"/>
        </w:rPr>
      </w:pPr>
      <w:r w:rsidRPr="00BF0DF2">
        <w:rPr>
          <w:b/>
          <w:lang w:val="ro-MD"/>
        </w:rPr>
        <w:t xml:space="preserve">Clasele de eficiență energetică </w:t>
      </w:r>
      <w:r w:rsidR="00641FA4" w:rsidRPr="00641FA4">
        <w:rPr>
          <w:b/>
          <w:lang w:val="ro-MD"/>
        </w:rPr>
        <w:t>ale dulapurilor frigorifice de depozitare profesionale</w:t>
      </w:r>
    </w:p>
    <w:p w14:paraId="5E166CEF" w14:textId="77777777" w:rsidR="00252205" w:rsidRPr="00BF0DF2" w:rsidRDefault="00252205" w:rsidP="00252205">
      <w:pPr>
        <w:rPr>
          <w:lang w:val="ro-MD"/>
        </w:rPr>
      </w:pPr>
    </w:p>
    <w:tbl>
      <w:tblPr>
        <w:tblStyle w:val="TableGrid"/>
        <w:tblW w:w="0" w:type="auto"/>
        <w:jc w:val="center"/>
        <w:tblBorders>
          <w:left w:val="none" w:sz="0" w:space="0" w:color="auto"/>
          <w:right w:val="none" w:sz="0" w:space="0" w:color="auto"/>
        </w:tblBorders>
        <w:tblLook w:val="04A0" w:firstRow="1" w:lastRow="0" w:firstColumn="1" w:lastColumn="0" w:noHBand="0" w:noVBand="1"/>
      </w:tblPr>
      <w:tblGrid>
        <w:gridCol w:w="3227"/>
        <w:gridCol w:w="4961"/>
      </w:tblGrid>
      <w:tr w:rsidR="00252205" w:rsidRPr="00BF0DF2" w14:paraId="5B6C7A97" w14:textId="77777777" w:rsidTr="00EA798B">
        <w:trPr>
          <w:trHeight w:val="283"/>
          <w:jc w:val="center"/>
        </w:trPr>
        <w:tc>
          <w:tcPr>
            <w:tcW w:w="3227" w:type="dxa"/>
          </w:tcPr>
          <w:p w14:paraId="1D5DF594" w14:textId="77777777" w:rsidR="00252205" w:rsidRPr="00BF0DF2" w:rsidRDefault="00252205" w:rsidP="00EA798B">
            <w:pPr>
              <w:jc w:val="center"/>
              <w:rPr>
                <w:b/>
                <w:lang w:val="ro-MD"/>
              </w:rPr>
            </w:pPr>
            <w:r w:rsidRPr="00BF0DF2">
              <w:rPr>
                <w:b/>
                <w:lang w:val="ro-MD"/>
              </w:rPr>
              <w:t>Clasa de eficiență energetică</w:t>
            </w:r>
          </w:p>
        </w:tc>
        <w:tc>
          <w:tcPr>
            <w:tcW w:w="4961" w:type="dxa"/>
          </w:tcPr>
          <w:p w14:paraId="38A2DFB2" w14:textId="77777777" w:rsidR="00252205" w:rsidRPr="00BF0DF2" w:rsidRDefault="00252205" w:rsidP="00EA798B">
            <w:pPr>
              <w:jc w:val="center"/>
              <w:rPr>
                <w:b/>
                <w:lang w:val="ro-MD"/>
              </w:rPr>
            </w:pPr>
            <w:r w:rsidRPr="00BF0DF2">
              <w:rPr>
                <w:b/>
                <w:lang w:val="ro-MD"/>
              </w:rPr>
              <w:t>Indicele de eficiență energetică (EEI)</w:t>
            </w:r>
          </w:p>
        </w:tc>
      </w:tr>
      <w:tr w:rsidR="00252205" w:rsidRPr="00BF0DF2" w14:paraId="3BB95AEB" w14:textId="77777777" w:rsidTr="00EA798B">
        <w:trPr>
          <w:trHeight w:val="283"/>
          <w:jc w:val="center"/>
        </w:trPr>
        <w:tc>
          <w:tcPr>
            <w:tcW w:w="3227" w:type="dxa"/>
          </w:tcPr>
          <w:p w14:paraId="6BA7E545" w14:textId="7C20AFED" w:rsidR="00252205" w:rsidRPr="00BF0DF2" w:rsidRDefault="00A81ADB" w:rsidP="0048564B">
            <w:pPr>
              <w:jc w:val="center"/>
              <w:rPr>
                <w:lang w:val="ro-MD"/>
              </w:rPr>
            </w:pPr>
            <w:r>
              <w:rPr>
                <w:lang w:val="ro-MD"/>
              </w:rPr>
              <w:t xml:space="preserve"> </w:t>
            </w:r>
            <w:r w:rsidR="0048564B">
              <w:rPr>
                <w:lang w:val="ro-MD"/>
              </w:rPr>
              <w:t xml:space="preserve">        </w:t>
            </w:r>
            <w:r w:rsidR="00252205" w:rsidRPr="00BF0DF2">
              <w:rPr>
                <w:lang w:val="ro-MD"/>
              </w:rPr>
              <w:t>A</w:t>
            </w:r>
            <w:r w:rsidR="00641FA4">
              <w:rPr>
                <w:lang w:val="ro-MD"/>
              </w:rPr>
              <w:t>+++</w:t>
            </w:r>
          </w:p>
        </w:tc>
        <w:tc>
          <w:tcPr>
            <w:tcW w:w="4961" w:type="dxa"/>
          </w:tcPr>
          <w:p w14:paraId="23136FEB" w14:textId="366CFB1A" w:rsidR="00252205" w:rsidRPr="00BF0DF2" w:rsidRDefault="000D5EB7" w:rsidP="00C51D8C">
            <w:pPr>
              <w:jc w:val="center"/>
              <w:rPr>
                <w:lang w:val="ro-MD"/>
              </w:rPr>
            </w:pPr>
            <w:r>
              <w:rPr>
                <w:lang w:val="ro-MD"/>
              </w:rPr>
              <w:t xml:space="preserve">    </w:t>
            </w:r>
            <w:r w:rsidR="00252205" w:rsidRPr="00BF0DF2">
              <w:rPr>
                <w:lang w:val="ro-MD"/>
              </w:rPr>
              <w:t xml:space="preserve">EEI </w:t>
            </w:r>
            <w:r w:rsidR="00C51D8C" w:rsidRPr="00BF0DF2">
              <w:rPr>
                <w:lang w:val="ro-MD"/>
              </w:rPr>
              <w:t>&lt;</w:t>
            </w:r>
            <w:r w:rsidR="00C51D8C">
              <w:rPr>
                <w:lang w:val="ro-MD"/>
              </w:rPr>
              <w:t xml:space="preserve"> 5</w:t>
            </w:r>
          </w:p>
        </w:tc>
      </w:tr>
      <w:tr w:rsidR="00252205" w:rsidRPr="00BF0DF2" w14:paraId="5EA18783" w14:textId="77777777" w:rsidTr="00EA798B">
        <w:trPr>
          <w:trHeight w:val="283"/>
          <w:jc w:val="center"/>
        </w:trPr>
        <w:tc>
          <w:tcPr>
            <w:tcW w:w="3227" w:type="dxa"/>
          </w:tcPr>
          <w:p w14:paraId="50E1CD53" w14:textId="1CAE6EC0" w:rsidR="00252205" w:rsidRPr="00BF0DF2" w:rsidRDefault="0048564B" w:rsidP="0048564B">
            <w:pPr>
              <w:rPr>
                <w:lang w:val="ro-MD"/>
              </w:rPr>
            </w:pPr>
            <w:r>
              <w:rPr>
                <w:lang w:val="ro-MD"/>
              </w:rPr>
              <w:t xml:space="preserve">                        </w:t>
            </w:r>
            <w:r w:rsidR="00A81ADB">
              <w:rPr>
                <w:lang w:val="ro-MD"/>
              </w:rPr>
              <w:t>A++</w:t>
            </w:r>
          </w:p>
        </w:tc>
        <w:tc>
          <w:tcPr>
            <w:tcW w:w="4961" w:type="dxa"/>
          </w:tcPr>
          <w:p w14:paraId="018ECED6" w14:textId="762DAD73" w:rsidR="00252205" w:rsidRPr="00BF0DF2" w:rsidRDefault="005D4861" w:rsidP="005D4861">
            <w:pPr>
              <w:jc w:val="center"/>
              <w:rPr>
                <w:lang w:val="ro-MD"/>
              </w:rPr>
            </w:pPr>
            <w:r>
              <w:rPr>
                <w:lang w:val="ro-MD"/>
              </w:rPr>
              <w:t>5</w:t>
            </w:r>
            <w:r w:rsidR="00252205" w:rsidRPr="00BF0DF2">
              <w:rPr>
                <w:lang w:val="ro-MD"/>
              </w:rPr>
              <w:t xml:space="preserve"> </w:t>
            </w:r>
            <w:r w:rsidRPr="00BF0DF2">
              <w:rPr>
                <w:lang w:val="ro-MD"/>
              </w:rPr>
              <w:t>≤</w:t>
            </w:r>
            <w:r>
              <w:rPr>
                <w:lang w:val="ro-MD"/>
              </w:rPr>
              <w:t xml:space="preserve"> EEI </w:t>
            </w:r>
            <w:r w:rsidRPr="00BF0DF2">
              <w:rPr>
                <w:lang w:val="ro-MD"/>
              </w:rPr>
              <w:t>&lt;</w:t>
            </w:r>
            <w:r>
              <w:rPr>
                <w:lang w:val="ro-MD"/>
              </w:rPr>
              <w:t xml:space="preserve"> 10</w:t>
            </w:r>
          </w:p>
        </w:tc>
      </w:tr>
      <w:tr w:rsidR="00252205" w:rsidRPr="00BF0DF2" w14:paraId="1E126AA8" w14:textId="77777777" w:rsidTr="00EA798B">
        <w:trPr>
          <w:trHeight w:val="283"/>
          <w:jc w:val="center"/>
        </w:trPr>
        <w:tc>
          <w:tcPr>
            <w:tcW w:w="3227" w:type="dxa"/>
          </w:tcPr>
          <w:p w14:paraId="75D88707" w14:textId="4676D89A" w:rsidR="00252205" w:rsidRPr="00BF0DF2" w:rsidRDefault="00A81ADB" w:rsidP="00A81ADB">
            <w:pPr>
              <w:rPr>
                <w:lang w:val="ro-MD"/>
              </w:rPr>
            </w:pPr>
            <w:r>
              <w:rPr>
                <w:lang w:val="ro-MD"/>
              </w:rPr>
              <w:t xml:space="preserve">               </w:t>
            </w:r>
            <w:r w:rsidR="0048564B">
              <w:rPr>
                <w:lang w:val="ro-MD"/>
              </w:rPr>
              <w:t xml:space="preserve">   </w:t>
            </w:r>
            <w:r>
              <w:rPr>
                <w:lang w:val="ro-MD"/>
              </w:rPr>
              <w:t xml:space="preserve">      A+</w:t>
            </w:r>
          </w:p>
        </w:tc>
        <w:tc>
          <w:tcPr>
            <w:tcW w:w="4961" w:type="dxa"/>
          </w:tcPr>
          <w:p w14:paraId="0EC10611" w14:textId="47641A22" w:rsidR="00252205" w:rsidRPr="00BF0DF2" w:rsidRDefault="000D5EB7" w:rsidP="000D5EB7">
            <w:pPr>
              <w:jc w:val="center"/>
              <w:rPr>
                <w:lang w:val="ro-MD"/>
              </w:rPr>
            </w:pPr>
            <w:r>
              <w:rPr>
                <w:lang w:val="ro-MD"/>
              </w:rPr>
              <w:t>10</w:t>
            </w:r>
            <w:r w:rsidR="00252205" w:rsidRPr="00BF0DF2">
              <w:rPr>
                <w:lang w:val="ro-MD"/>
              </w:rPr>
              <w:t xml:space="preserve"> </w:t>
            </w:r>
            <w:r w:rsidR="005D4861" w:rsidRPr="00BF0DF2">
              <w:rPr>
                <w:lang w:val="ro-MD"/>
              </w:rPr>
              <w:t>≤</w:t>
            </w:r>
            <w:r w:rsidR="005D4861">
              <w:rPr>
                <w:lang w:val="ro-MD"/>
              </w:rPr>
              <w:t xml:space="preserve"> </w:t>
            </w:r>
            <w:r w:rsidR="00252205" w:rsidRPr="00BF0DF2">
              <w:rPr>
                <w:lang w:val="ro-MD"/>
              </w:rPr>
              <w:t xml:space="preserve">EEI </w:t>
            </w:r>
            <w:r w:rsidR="005D4861" w:rsidRPr="00BF0DF2">
              <w:rPr>
                <w:lang w:val="ro-MD"/>
              </w:rPr>
              <w:t xml:space="preserve">&lt; </w:t>
            </w:r>
            <w:r>
              <w:rPr>
                <w:lang w:val="ro-MD"/>
              </w:rPr>
              <w:t xml:space="preserve"> 15</w:t>
            </w:r>
          </w:p>
        </w:tc>
      </w:tr>
      <w:tr w:rsidR="00252205" w:rsidRPr="00BF0DF2" w14:paraId="02EC4FC1" w14:textId="77777777" w:rsidTr="00EA798B">
        <w:trPr>
          <w:trHeight w:val="283"/>
          <w:jc w:val="center"/>
        </w:trPr>
        <w:tc>
          <w:tcPr>
            <w:tcW w:w="3227" w:type="dxa"/>
          </w:tcPr>
          <w:p w14:paraId="43927683" w14:textId="4373250C" w:rsidR="00252205" w:rsidRPr="00BF0DF2" w:rsidRDefault="00A81ADB" w:rsidP="00A81ADB">
            <w:pPr>
              <w:rPr>
                <w:lang w:val="ro-MD"/>
              </w:rPr>
            </w:pPr>
            <w:r>
              <w:rPr>
                <w:lang w:val="ro-MD"/>
              </w:rPr>
              <w:t xml:space="preserve">                  </w:t>
            </w:r>
            <w:r w:rsidR="0048564B">
              <w:rPr>
                <w:lang w:val="ro-MD"/>
              </w:rPr>
              <w:t xml:space="preserve">   </w:t>
            </w:r>
            <w:r>
              <w:rPr>
                <w:lang w:val="ro-MD"/>
              </w:rPr>
              <w:t xml:space="preserve">   A</w:t>
            </w:r>
          </w:p>
        </w:tc>
        <w:tc>
          <w:tcPr>
            <w:tcW w:w="4961" w:type="dxa"/>
          </w:tcPr>
          <w:p w14:paraId="64D9645E" w14:textId="6D2986E5" w:rsidR="00252205" w:rsidRPr="00BF0DF2" w:rsidRDefault="000D5EB7" w:rsidP="00EA798B">
            <w:pPr>
              <w:jc w:val="center"/>
              <w:rPr>
                <w:lang w:val="ro-MD"/>
              </w:rPr>
            </w:pPr>
            <w:r>
              <w:rPr>
                <w:lang w:val="ro-MD"/>
              </w:rPr>
              <w:t>15</w:t>
            </w:r>
            <w:r w:rsidR="00252205" w:rsidRPr="00BF0DF2">
              <w:rPr>
                <w:lang w:val="ro-MD"/>
              </w:rPr>
              <w:t xml:space="preserve"> </w:t>
            </w:r>
            <w:r w:rsidR="005D4861" w:rsidRPr="00BF0DF2">
              <w:rPr>
                <w:lang w:val="ro-MD"/>
              </w:rPr>
              <w:t>≤</w:t>
            </w:r>
            <w:r w:rsidR="00252205" w:rsidRPr="00BF0DF2">
              <w:rPr>
                <w:lang w:val="ro-MD"/>
              </w:rPr>
              <w:t xml:space="preserve"> EEI </w:t>
            </w:r>
            <w:r w:rsidR="005D4861" w:rsidRPr="00BF0DF2">
              <w:rPr>
                <w:lang w:val="ro-MD"/>
              </w:rPr>
              <w:t xml:space="preserve">&lt; </w:t>
            </w:r>
            <w:r>
              <w:rPr>
                <w:lang w:val="ro-MD"/>
              </w:rPr>
              <w:t xml:space="preserve"> 25</w:t>
            </w:r>
          </w:p>
        </w:tc>
      </w:tr>
      <w:tr w:rsidR="00252205" w:rsidRPr="00BF0DF2" w14:paraId="653C7E60" w14:textId="77777777" w:rsidTr="00EA798B">
        <w:trPr>
          <w:trHeight w:val="283"/>
          <w:jc w:val="center"/>
        </w:trPr>
        <w:tc>
          <w:tcPr>
            <w:tcW w:w="3227" w:type="dxa"/>
          </w:tcPr>
          <w:p w14:paraId="3EBC5E47" w14:textId="03128482" w:rsidR="00252205" w:rsidRPr="00BF0DF2" w:rsidRDefault="0048564B" w:rsidP="00EA798B">
            <w:pPr>
              <w:jc w:val="center"/>
              <w:rPr>
                <w:lang w:val="ro-MD"/>
              </w:rPr>
            </w:pPr>
            <w:r>
              <w:rPr>
                <w:lang w:val="ro-MD"/>
              </w:rPr>
              <w:t>B</w:t>
            </w:r>
          </w:p>
        </w:tc>
        <w:tc>
          <w:tcPr>
            <w:tcW w:w="4961" w:type="dxa"/>
          </w:tcPr>
          <w:p w14:paraId="5B79A85A" w14:textId="346BE761" w:rsidR="00252205" w:rsidRPr="00BF0DF2" w:rsidRDefault="000D5EB7" w:rsidP="000D5EB7">
            <w:pPr>
              <w:jc w:val="center"/>
              <w:rPr>
                <w:lang w:val="ro-MD"/>
              </w:rPr>
            </w:pPr>
            <w:r>
              <w:rPr>
                <w:lang w:val="ro-MD"/>
              </w:rPr>
              <w:t>25</w:t>
            </w:r>
            <w:r w:rsidR="00252205" w:rsidRPr="00BF0DF2">
              <w:rPr>
                <w:lang w:val="ro-MD"/>
              </w:rPr>
              <w:t xml:space="preserve"> </w:t>
            </w:r>
            <w:r w:rsidR="005D4861" w:rsidRPr="00BF0DF2">
              <w:rPr>
                <w:lang w:val="ro-MD"/>
              </w:rPr>
              <w:t>≤</w:t>
            </w:r>
            <w:r>
              <w:rPr>
                <w:lang w:val="ro-MD"/>
              </w:rPr>
              <w:t xml:space="preserve"> </w:t>
            </w:r>
            <w:r w:rsidR="00252205" w:rsidRPr="00BF0DF2">
              <w:rPr>
                <w:lang w:val="ro-MD"/>
              </w:rPr>
              <w:t xml:space="preserve">EEI </w:t>
            </w:r>
            <w:r w:rsidR="005D4861" w:rsidRPr="00BF0DF2">
              <w:rPr>
                <w:lang w:val="ro-MD"/>
              </w:rPr>
              <w:t xml:space="preserve">&lt; </w:t>
            </w:r>
            <w:r w:rsidR="00252205" w:rsidRPr="00BF0DF2">
              <w:rPr>
                <w:lang w:val="ro-MD"/>
              </w:rPr>
              <w:t xml:space="preserve"> </w:t>
            </w:r>
            <w:r>
              <w:rPr>
                <w:lang w:val="ro-MD"/>
              </w:rPr>
              <w:t>35</w:t>
            </w:r>
          </w:p>
        </w:tc>
      </w:tr>
      <w:tr w:rsidR="00252205" w:rsidRPr="00BF0DF2" w14:paraId="4AD24274" w14:textId="77777777" w:rsidTr="00EA798B">
        <w:trPr>
          <w:trHeight w:val="283"/>
          <w:jc w:val="center"/>
        </w:trPr>
        <w:tc>
          <w:tcPr>
            <w:tcW w:w="3227" w:type="dxa"/>
          </w:tcPr>
          <w:p w14:paraId="5CC9287A" w14:textId="356D43DA" w:rsidR="00252205" w:rsidRPr="00BF0DF2" w:rsidRDefault="0048564B" w:rsidP="00EA798B">
            <w:pPr>
              <w:jc w:val="center"/>
              <w:rPr>
                <w:lang w:val="ro-MD"/>
              </w:rPr>
            </w:pPr>
            <w:r>
              <w:rPr>
                <w:lang w:val="ro-MD"/>
              </w:rPr>
              <w:t>C</w:t>
            </w:r>
          </w:p>
        </w:tc>
        <w:tc>
          <w:tcPr>
            <w:tcW w:w="4961" w:type="dxa"/>
          </w:tcPr>
          <w:p w14:paraId="2C22B6F9" w14:textId="61B32FA5" w:rsidR="00252205" w:rsidRPr="00BF0DF2" w:rsidRDefault="000D5EB7" w:rsidP="000D5EB7">
            <w:pPr>
              <w:jc w:val="center"/>
              <w:rPr>
                <w:lang w:val="ro-MD"/>
              </w:rPr>
            </w:pPr>
            <w:r>
              <w:rPr>
                <w:lang w:val="ro-MD"/>
              </w:rPr>
              <w:t>35</w:t>
            </w:r>
            <w:r w:rsidR="00252205" w:rsidRPr="00BF0DF2">
              <w:rPr>
                <w:lang w:val="ro-MD"/>
              </w:rPr>
              <w:t xml:space="preserve"> </w:t>
            </w:r>
            <w:r w:rsidR="005D4861" w:rsidRPr="00BF0DF2">
              <w:rPr>
                <w:lang w:val="ro-MD"/>
              </w:rPr>
              <w:t>≤</w:t>
            </w:r>
            <w:r w:rsidR="00252205" w:rsidRPr="00BF0DF2">
              <w:rPr>
                <w:lang w:val="ro-MD"/>
              </w:rPr>
              <w:t xml:space="preserve"> EEI </w:t>
            </w:r>
            <w:r w:rsidR="005D4861" w:rsidRPr="00BF0DF2">
              <w:rPr>
                <w:lang w:val="ro-MD"/>
              </w:rPr>
              <w:t xml:space="preserve">&lt; </w:t>
            </w:r>
            <w:r>
              <w:rPr>
                <w:lang w:val="ro-MD"/>
              </w:rPr>
              <w:t xml:space="preserve"> 50</w:t>
            </w:r>
          </w:p>
        </w:tc>
      </w:tr>
      <w:tr w:rsidR="00252205" w:rsidRPr="00BF0DF2" w14:paraId="3A279558" w14:textId="77777777" w:rsidTr="00EA798B">
        <w:trPr>
          <w:trHeight w:val="283"/>
          <w:jc w:val="center"/>
        </w:trPr>
        <w:tc>
          <w:tcPr>
            <w:tcW w:w="3227" w:type="dxa"/>
          </w:tcPr>
          <w:p w14:paraId="7F4C275D" w14:textId="21539615" w:rsidR="00252205" w:rsidRPr="00BF0DF2" w:rsidRDefault="0048564B" w:rsidP="00EA798B">
            <w:pPr>
              <w:jc w:val="center"/>
              <w:rPr>
                <w:lang w:val="ro-MD"/>
              </w:rPr>
            </w:pPr>
            <w:r>
              <w:rPr>
                <w:lang w:val="ro-MD"/>
              </w:rPr>
              <w:t>D</w:t>
            </w:r>
          </w:p>
        </w:tc>
        <w:tc>
          <w:tcPr>
            <w:tcW w:w="4961" w:type="dxa"/>
          </w:tcPr>
          <w:p w14:paraId="278F2913" w14:textId="5F52D43D" w:rsidR="00252205" w:rsidRPr="00BF0DF2" w:rsidRDefault="000D5EB7" w:rsidP="000D5EB7">
            <w:pPr>
              <w:jc w:val="center"/>
              <w:rPr>
                <w:lang w:val="ro-MD"/>
              </w:rPr>
            </w:pPr>
            <w:r>
              <w:rPr>
                <w:lang w:val="ro-MD"/>
              </w:rPr>
              <w:t xml:space="preserve">50 </w:t>
            </w:r>
            <w:r w:rsidR="005D4861" w:rsidRPr="00BF0DF2">
              <w:rPr>
                <w:lang w:val="ro-MD"/>
              </w:rPr>
              <w:t>≤</w:t>
            </w:r>
            <w:r w:rsidR="005D4861">
              <w:rPr>
                <w:lang w:val="ro-MD"/>
              </w:rPr>
              <w:t xml:space="preserve"> EEI </w:t>
            </w:r>
            <w:r w:rsidR="005D4861" w:rsidRPr="00BF0DF2">
              <w:rPr>
                <w:lang w:val="ro-MD"/>
              </w:rPr>
              <w:t xml:space="preserve">&lt; </w:t>
            </w:r>
            <w:r w:rsidR="00252205" w:rsidRPr="00BF0DF2">
              <w:rPr>
                <w:lang w:val="ro-MD"/>
              </w:rPr>
              <w:t xml:space="preserve"> </w:t>
            </w:r>
            <w:r>
              <w:rPr>
                <w:lang w:val="ro-MD"/>
              </w:rPr>
              <w:t>85</w:t>
            </w:r>
          </w:p>
        </w:tc>
      </w:tr>
      <w:tr w:rsidR="00641FA4" w:rsidRPr="00BF0DF2" w14:paraId="30940498" w14:textId="77777777" w:rsidTr="00EA798B">
        <w:trPr>
          <w:trHeight w:val="283"/>
          <w:jc w:val="center"/>
        </w:trPr>
        <w:tc>
          <w:tcPr>
            <w:tcW w:w="3227" w:type="dxa"/>
          </w:tcPr>
          <w:p w14:paraId="17E26B5E" w14:textId="466CDF40" w:rsidR="00641FA4" w:rsidRPr="00BF0DF2" w:rsidRDefault="0048564B" w:rsidP="00EA798B">
            <w:pPr>
              <w:jc w:val="center"/>
              <w:rPr>
                <w:lang w:val="ro-MD"/>
              </w:rPr>
            </w:pPr>
            <w:r>
              <w:rPr>
                <w:lang w:val="ro-MD"/>
              </w:rPr>
              <w:t>E</w:t>
            </w:r>
          </w:p>
        </w:tc>
        <w:tc>
          <w:tcPr>
            <w:tcW w:w="4961" w:type="dxa"/>
          </w:tcPr>
          <w:p w14:paraId="643DC3F9" w14:textId="10F04C54" w:rsidR="00641FA4" w:rsidRPr="00BF0DF2" w:rsidRDefault="000D5EB7" w:rsidP="00EA798B">
            <w:pPr>
              <w:jc w:val="center"/>
              <w:rPr>
                <w:lang w:val="ro-MD"/>
              </w:rPr>
            </w:pPr>
            <w:r>
              <w:rPr>
                <w:lang w:val="ro-MD"/>
              </w:rPr>
              <w:t xml:space="preserve">75 </w:t>
            </w:r>
            <w:r w:rsidRPr="00BF0DF2">
              <w:rPr>
                <w:lang w:val="ro-MD"/>
              </w:rPr>
              <w:t>≤</w:t>
            </w:r>
            <w:r>
              <w:rPr>
                <w:lang w:val="ro-MD"/>
              </w:rPr>
              <w:t xml:space="preserve"> EEI </w:t>
            </w:r>
            <w:r w:rsidRPr="00BF0DF2">
              <w:rPr>
                <w:lang w:val="ro-MD"/>
              </w:rPr>
              <w:t xml:space="preserve">&lt;  </w:t>
            </w:r>
            <w:r>
              <w:rPr>
                <w:lang w:val="ro-MD"/>
              </w:rPr>
              <w:t>75</w:t>
            </w:r>
          </w:p>
        </w:tc>
      </w:tr>
      <w:tr w:rsidR="00641FA4" w:rsidRPr="00BF0DF2" w14:paraId="3BB8CBA3" w14:textId="77777777" w:rsidTr="00EA798B">
        <w:trPr>
          <w:trHeight w:val="283"/>
          <w:jc w:val="center"/>
        </w:trPr>
        <w:tc>
          <w:tcPr>
            <w:tcW w:w="3227" w:type="dxa"/>
          </w:tcPr>
          <w:p w14:paraId="760C6335" w14:textId="73EBC0E5" w:rsidR="00641FA4" w:rsidRPr="00BF0DF2" w:rsidRDefault="0048564B" w:rsidP="00EA798B">
            <w:pPr>
              <w:jc w:val="center"/>
              <w:rPr>
                <w:lang w:val="ro-MD"/>
              </w:rPr>
            </w:pPr>
            <w:r>
              <w:rPr>
                <w:lang w:val="ro-MD"/>
              </w:rPr>
              <w:t>F</w:t>
            </w:r>
          </w:p>
        </w:tc>
        <w:tc>
          <w:tcPr>
            <w:tcW w:w="4961" w:type="dxa"/>
          </w:tcPr>
          <w:p w14:paraId="5446D07A" w14:textId="2427A73F" w:rsidR="00641FA4" w:rsidRPr="00BF0DF2" w:rsidRDefault="000D5EB7" w:rsidP="00EA798B">
            <w:pPr>
              <w:jc w:val="center"/>
              <w:rPr>
                <w:lang w:val="ro-MD"/>
              </w:rPr>
            </w:pPr>
            <w:r>
              <w:rPr>
                <w:lang w:val="ro-MD"/>
              </w:rPr>
              <w:t xml:space="preserve">85 </w:t>
            </w:r>
            <w:r w:rsidRPr="00BF0DF2">
              <w:rPr>
                <w:lang w:val="ro-MD"/>
              </w:rPr>
              <w:t>≤</w:t>
            </w:r>
            <w:r>
              <w:rPr>
                <w:lang w:val="ro-MD"/>
              </w:rPr>
              <w:t xml:space="preserve"> EEI </w:t>
            </w:r>
            <w:r w:rsidRPr="00BF0DF2">
              <w:rPr>
                <w:lang w:val="ro-MD"/>
              </w:rPr>
              <w:t xml:space="preserve">&lt;  </w:t>
            </w:r>
            <w:r w:rsidR="006E4916">
              <w:rPr>
                <w:lang w:val="ro-MD"/>
              </w:rPr>
              <w:t>9</w:t>
            </w:r>
            <w:r>
              <w:rPr>
                <w:lang w:val="ro-MD"/>
              </w:rPr>
              <w:t>5</w:t>
            </w:r>
          </w:p>
        </w:tc>
      </w:tr>
      <w:tr w:rsidR="00641FA4" w:rsidRPr="00BF0DF2" w14:paraId="5164E53E" w14:textId="77777777" w:rsidTr="00EA798B">
        <w:trPr>
          <w:trHeight w:val="283"/>
          <w:jc w:val="center"/>
        </w:trPr>
        <w:tc>
          <w:tcPr>
            <w:tcW w:w="3227" w:type="dxa"/>
          </w:tcPr>
          <w:p w14:paraId="2911A8AC" w14:textId="28B4A1C3" w:rsidR="00641FA4" w:rsidRPr="00BF0DF2" w:rsidRDefault="0048564B" w:rsidP="00EA798B">
            <w:pPr>
              <w:jc w:val="center"/>
              <w:rPr>
                <w:lang w:val="ro-MD"/>
              </w:rPr>
            </w:pPr>
            <w:r>
              <w:rPr>
                <w:lang w:val="ro-MD"/>
              </w:rPr>
              <w:t>G</w:t>
            </w:r>
          </w:p>
        </w:tc>
        <w:tc>
          <w:tcPr>
            <w:tcW w:w="4961" w:type="dxa"/>
          </w:tcPr>
          <w:p w14:paraId="25809871" w14:textId="726C7861" w:rsidR="00641FA4" w:rsidRPr="00BF0DF2" w:rsidRDefault="006E4916" w:rsidP="00EA798B">
            <w:pPr>
              <w:jc w:val="center"/>
              <w:rPr>
                <w:lang w:val="ro-MD"/>
              </w:rPr>
            </w:pPr>
            <w:r>
              <w:rPr>
                <w:lang w:val="ro-MD"/>
              </w:rPr>
              <w:t xml:space="preserve"> 95</w:t>
            </w:r>
            <w:r w:rsidR="000D5EB7">
              <w:rPr>
                <w:lang w:val="ro-MD"/>
              </w:rPr>
              <w:t xml:space="preserve"> </w:t>
            </w:r>
            <w:r w:rsidR="000D5EB7" w:rsidRPr="00BF0DF2">
              <w:rPr>
                <w:lang w:val="ro-MD"/>
              </w:rPr>
              <w:t>≤</w:t>
            </w:r>
            <w:r w:rsidR="000D5EB7">
              <w:rPr>
                <w:lang w:val="ro-MD"/>
              </w:rPr>
              <w:t xml:space="preserve"> EEI </w:t>
            </w:r>
            <w:r w:rsidR="000D5EB7" w:rsidRPr="00BF0DF2">
              <w:rPr>
                <w:lang w:val="ro-MD"/>
              </w:rPr>
              <w:t xml:space="preserve">&lt; </w:t>
            </w:r>
            <w:r>
              <w:rPr>
                <w:lang w:val="ro-MD"/>
              </w:rPr>
              <w:t>11</w:t>
            </w:r>
            <w:r w:rsidR="000D5EB7">
              <w:rPr>
                <w:lang w:val="ro-MD"/>
              </w:rPr>
              <w:t>5</w:t>
            </w:r>
          </w:p>
        </w:tc>
      </w:tr>
    </w:tbl>
    <w:p w14:paraId="1B9929D6" w14:textId="01FA53D4" w:rsidR="00252205" w:rsidRPr="00BF0DF2" w:rsidRDefault="00252205" w:rsidP="009F6982">
      <w:pPr>
        <w:pStyle w:val="ListParagraph"/>
        <w:numPr>
          <w:ilvl w:val="0"/>
          <w:numId w:val="12"/>
        </w:numPr>
        <w:spacing w:before="120" w:line="276" w:lineRule="auto"/>
        <w:ind w:left="714" w:hanging="357"/>
        <w:contextualSpacing w:val="0"/>
        <w:rPr>
          <w:iCs/>
          <w:lang w:val="ro-MD"/>
        </w:rPr>
      </w:pPr>
      <w:r w:rsidRPr="00BF0DF2">
        <w:rPr>
          <w:iCs/>
          <w:lang w:val="ro-MD"/>
        </w:rPr>
        <w:t xml:space="preserve">Indicele de eficiență energetică al </w:t>
      </w:r>
      <w:r w:rsidR="006C37F2">
        <w:rPr>
          <w:iCs/>
          <w:lang w:val="ro-MD"/>
        </w:rPr>
        <w:t>dulapu</w:t>
      </w:r>
      <w:r w:rsidR="00E47ACE">
        <w:rPr>
          <w:iCs/>
          <w:lang w:val="ro-MD"/>
        </w:rPr>
        <w:t>lui frigorific</w:t>
      </w:r>
      <w:r w:rsidR="00E47ACE" w:rsidRPr="00E47ACE">
        <w:rPr>
          <w:iCs/>
          <w:lang w:val="ro-MD"/>
        </w:rPr>
        <w:t xml:space="preserve"> de depozitare profesional</w:t>
      </w:r>
      <w:r w:rsidRPr="00BF0DF2">
        <w:rPr>
          <w:iCs/>
          <w:lang w:val="ro-MD"/>
        </w:rPr>
        <w:t xml:space="preserve"> se determină în conformitate </w:t>
      </w:r>
      <w:r w:rsidRPr="004C0E51">
        <w:rPr>
          <w:iCs/>
          <w:lang w:val="ro-MD"/>
        </w:rPr>
        <w:t xml:space="preserve">cu </w:t>
      </w:r>
      <w:r w:rsidR="00473FF7" w:rsidRPr="004C0E51">
        <w:rPr>
          <w:iCs/>
          <w:lang w:val="ro-MD"/>
        </w:rPr>
        <w:t xml:space="preserve">anexa nr. </w:t>
      </w:r>
      <w:r w:rsidR="004C0E51" w:rsidRPr="004C0E51">
        <w:rPr>
          <w:iCs/>
          <w:lang w:val="ro-MD"/>
        </w:rPr>
        <w:t>7</w:t>
      </w:r>
      <w:r w:rsidRPr="004C0E51">
        <w:rPr>
          <w:iCs/>
          <w:lang w:val="ro-MD"/>
        </w:rPr>
        <w:t>.</w:t>
      </w:r>
    </w:p>
    <w:p w14:paraId="778F9BD2" w14:textId="77777777" w:rsidR="00252205" w:rsidRPr="00BF0DF2" w:rsidRDefault="00252205" w:rsidP="00252205">
      <w:pPr>
        <w:rPr>
          <w:lang w:val="ro-MD"/>
        </w:rPr>
      </w:pPr>
    </w:p>
    <w:p w14:paraId="47769CE2" w14:textId="77777777" w:rsidR="00252205" w:rsidRPr="00BF0DF2" w:rsidRDefault="00252205" w:rsidP="00252205">
      <w:pPr>
        <w:rPr>
          <w:lang w:val="ro-MD"/>
        </w:rPr>
      </w:pPr>
    </w:p>
    <w:p w14:paraId="793BB8C5" w14:textId="68924B0F" w:rsidR="00252205" w:rsidRPr="00BF0DF2" w:rsidRDefault="00252205" w:rsidP="00252205">
      <w:pPr>
        <w:rPr>
          <w:lang w:val="ro-MD"/>
        </w:rPr>
      </w:pPr>
      <w:r w:rsidRPr="00BF0DF2">
        <w:rPr>
          <w:lang w:val="ro-MD"/>
        </w:rPr>
        <w:br w:type="page"/>
      </w:r>
    </w:p>
    <w:p w14:paraId="032C4FB0" w14:textId="2611E177" w:rsidR="00252205" w:rsidRPr="00BF0DF2" w:rsidRDefault="00252205" w:rsidP="00252205">
      <w:pPr>
        <w:shd w:val="clear" w:color="auto" w:fill="FFFFFF"/>
        <w:ind w:left="5103"/>
        <w:jc w:val="right"/>
        <w:textAlignment w:val="baseline"/>
        <w:rPr>
          <w:i/>
          <w:lang w:val="ro-MD"/>
        </w:rPr>
      </w:pPr>
      <w:r w:rsidRPr="00BF0DF2">
        <w:rPr>
          <w:i/>
          <w:lang w:val="ro-MD"/>
        </w:rPr>
        <w:lastRenderedPageBreak/>
        <w:t xml:space="preserve">Anexa nr. </w:t>
      </w:r>
      <w:r w:rsidR="009613DB" w:rsidRPr="00BF0DF2">
        <w:rPr>
          <w:i/>
          <w:lang w:val="ro-MD"/>
        </w:rPr>
        <w:t>2</w:t>
      </w:r>
    </w:p>
    <w:p w14:paraId="55F9B8A0" w14:textId="5FC48AFF" w:rsidR="00252205" w:rsidRPr="00BF0DF2" w:rsidRDefault="003E5D3D" w:rsidP="003E5D3D">
      <w:pPr>
        <w:shd w:val="clear" w:color="auto" w:fill="FFFFFF"/>
        <w:ind w:left="5103"/>
        <w:jc w:val="right"/>
        <w:textAlignment w:val="baseline"/>
        <w:rPr>
          <w:i/>
          <w:lang w:val="ro-MD"/>
        </w:rPr>
      </w:pPr>
      <w:r w:rsidRPr="00BF0DF2">
        <w:rPr>
          <w:i/>
          <w:lang w:val="ro-MD"/>
        </w:rPr>
        <w:t xml:space="preserve">la </w:t>
      </w:r>
      <w:r w:rsidRPr="00BF0DF2">
        <w:rPr>
          <w:bCs/>
          <w:i/>
          <w:lang w:val="ro-MD"/>
        </w:rPr>
        <w:t>Regulamentul cu</w:t>
      </w:r>
      <w:r>
        <w:rPr>
          <w:bCs/>
          <w:i/>
          <w:lang w:val="ro-MD"/>
        </w:rPr>
        <w:t xml:space="preserve"> privire la etichetarea </w:t>
      </w:r>
      <w:r w:rsidRPr="00776344">
        <w:rPr>
          <w:bCs/>
          <w:i/>
          <w:lang w:val="ro-MD"/>
        </w:rPr>
        <w:t>energeti</w:t>
      </w:r>
      <w:r>
        <w:rPr>
          <w:bCs/>
          <w:i/>
          <w:lang w:val="ro-MD"/>
        </w:rPr>
        <w:t xml:space="preserve">că a dulapurilor frigorifice de </w:t>
      </w:r>
      <w:r w:rsidRPr="00776344">
        <w:rPr>
          <w:bCs/>
          <w:i/>
          <w:lang w:val="ro-MD"/>
        </w:rPr>
        <w:t>depozitare profesionale</w:t>
      </w:r>
    </w:p>
    <w:p w14:paraId="682CB9FA" w14:textId="4C0BF76F" w:rsidR="00252205" w:rsidRPr="004A0C4F" w:rsidRDefault="004A0C4F" w:rsidP="004A0C4F">
      <w:pPr>
        <w:jc w:val="center"/>
        <w:rPr>
          <w:b/>
          <w:sz w:val="28"/>
          <w:lang w:val="ro-MD"/>
        </w:rPr>
      </w:pPr>
      <w:r>
        <w:rPr>
          <w:b/>
          <w:sz w:val="28"/>
          <w:lang w:val="ro-MD"/>
        </w:rPr>
        <w:t>Etichetă</w:t>
      </w:r>
    </w:p>
    <w:p w14:paraId="1B08C58E" w14:textId="77777777" w:rsidR="004A0C4F" w:rsidRPr="003E5D3D" w:rsidRDefault="004A0C4F" w:rsidP="00252205">
      <w:pPr>
        <w:rPr>
          <w:sz w:val="16"/>
          <w:lang w:val="ro-MD"/>
        </w:rPr>
      </w:pPr>
    </w:p>
    <w:p w14:paraId="16E79339" w14:textId="783B09D0" w:rsidR="00252205" w:rsidRPr="000C6664" w:rsidRDefault="00252205" w:rsidP="009F6982">
      <w:pPr>
        <w:pStyle w:val="ListParagraph"/>
        <w:numPr>
          <w:ilvl w:val="0"/>
          <w:numId w:val="2"/>
        </w:numPr>
        <w:jc w:val="both"/>
        <w:rPr>
          <w:lang w:val="ro-MD"/>
        </w:rPr>
      </w:pPr>
      <w:r w:rsidRPr="000C6664">
        <w:rPr>
          <w:lang w:val="ro-MD"/>
        </w:rPr>
        <w:t xml:space="preserve">Eticheta pentru </w:t>
      </w:r>
      <w:r w:rsidR="000A6D38" w:rsidRPr="000C6664">
        <w:rPr>
          <w:lang w:val="ro-MD"/>
        </w:rPr>
        <w:t>Dulapuri frigorifice de depozitare profesionale din clasele de eficiență energetică A+++ – G</w:t>
      </w:r>
    </w:p>
    <w:p w14:paraId="0BF45711" w14:textId="77777777" w:rsidR="00EF3DE8" w:rsidRPr="00EF3DE8" w:rsidRDefault="00EF3DE8" w:rsidP="00EF3DE8">
      <w:pPr>
        <w:pStyle w:val="ListParagraph"/>
        <w:ind w:left="786"/>
        <w:jc w:val="both"/>
        <w:rPr>
          <w:b/>
          <w:sz w:val="14"/>
          <w:lang w:val="ro-MD"/>
        </w:rPr>
      </w:pPr>
    </w:p>
    <w:p w14:paraId="0A061C88" w14:textId="4054F05E" w:rsidR="00252205" w:rsidRDefault="00904DE1" w:rsidP="009F6982">
      <w:pPr>
        <w:pStyle w:val="ListParagraph"/>
        <w:numPr>
          <w:ilvl w:val="1"/>
          <w:numId w:val="2"/>
        </w:numPr>
        <w:ind w:left="993"/>
        <w:jc w:val="both"/>
        <w:rPr>
          <w:lang w:val="ro-MD"/>
        </w:rPr>
      </w:pPr>
      <w:r w:rsidRPr="00BF0DF2">
        <w:rPr>
          <w:lang w:val="ro-MD"/>
        </w:rPr>
        <w:t>Eticheta</w:t>
      </w:r>
    </w:p>
    <w:p w14:paraId="1596259C" w14:textId="77777777" w:rsidR="00EF3DE8" w:rsidRPr="000C6664" w:rsidRDefault="00EF3DE8" w:rsidP="00EF3DE8">
      <w:pPr>
        <w:pStyle w:val="ListParagraph"/>
        <w:ind w:left="993"/>
        <w:jc w:val="both"/>
        <w:rPr>
          <w:sz w:val="6"/>
          <w:lang w:val="ro-MD"/>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7"/>
        <w:gridCol w:w="2061"/>
      </w:tblGrid>
      <w:tr w:rsidR="006D3118" w14:paraId="1F216BCD" w14:textId="59B0A7DC" w:rsidTr="000C6664">
        <w:trPr>
          <w:trHeight w:val="690"/>
          <w:jc w:val="center"/>
        </w:trPr>
        <w:tc>
          <w:tcPr>
            <w:tcW w:w="4377" w:type="dxa"/>
            <w:vMerge w:val="restart"/>
          </w:tcPr>
          <w:p w14:paraId="66EDF5C6" w14:textId="77777777" w:rsidR="006D3118" w:rsidRDefault="006D3118" w:rsidP="0013475F">
            <w:pPr>
              <w:rPr>
                <w:lang w:val="ro-MD"/>
              </w:rPr>
            </w:pPr>
            <w:r w:rsidRPr="00864B42">
              <w:rPr>
                <w:noProof/>
                <w:lang w:val="en-US" w:eastAsia="en-US"/>
              </w:rPr>
              <w:drawing>
                <wp:inline distT="0" distB="0" distL="0" distR="0" wp14:anchorId="25FB9014" wp14:editId="7DEAD0CF">
                  <wp:extent cx="2353769" cy="4899804"/>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59187" cy="4911083"/>
                          </a:xfrm>
                          <a:prstGeom prst="rect">
                            <a:avLst/>
                          </a:prstGeom>
                          <a:noFill/>
                          <a:ln>
                            <a:noFill/>
                          </a:ln>
                        </pic:spPr>
                      </pic:pic>
                    </a:graphicData>
                  </a:graphic>
                </wp:inline>
              </w:drawing>
            </w:r>
          </w:p>
          <w:p w14:paraId="34FE697B" w14:textId="5CF966EA" w:rsidR="00E871C4" w:rsidRDefault="00E871C4" w:rsidP="0013475F">
            <w:pPr>
              <w:rPr>
                <w:lang w:val="ro-MD"/>
              </w:rPr>
            </w:pPr>
          </w:p>
        </w:tc>
        <w:tc>
          <w:tcPr>
            <w:tcW w:w="2061" w:type="dxa"/>
          </w:tcPr>
          <w:p w14:paraId="6924786A" w14:textId="77777777" w:rsidR="006D3118" w:rsidRPr="00864B42" w:rsidRDefault="006D3118" w:rsidP="0013475F">
            <w:pPr>
              <w:rPr>
                <w:noProof/>
                <w:lang w:val="en-US" w:eastAsia="en-US"/>
              </w:rPr>
            </w:pPr>
          </w:p>
        </w:tc>
      </w:tr>
      <w:tr w:rsidR="006D3118" w14:paraId="3E9C81A1" w14:textId="77777777" w:rsidTr="000C6664">
        <w:trPr>
          <w:trHeight w:val="358"/>
          <w:jc w:val="center"/>
        </w:trPr>
        <w:tc>
          <w:tcPr>
            <w:tcW w:w="4377" w:type="dxa"/>
            <w:vMerge/>
          </w:tcPr>
          <w:p w14:paraId="21F6DC10" w14:textId="77777777" w:rsidR="006D3118" w:rsidRPr="00864B42" w:rsidRDefault="006D3118" w:rsidP="0013475F">
            <w:pPr>
              <w:rPr>
                <w:noProof/>
                <w:lang w:val="en-US" w:eastAsia="en-US"/>
              </w:rPr>
            </w:pPr>
          </w:p>
        </w:tc>
        <w:tc>
          <w:tcPr>
            <w:tcW w:w="2061" w:type="dxa"/>
          </w:tcPr>
          <w:p w14:paraId="16651327" w14:textId="685ECD7A" w:rsidR="006D3118" w:rsidRPr="00864B42" w:rsidRDefault="006D3118" w:rsidP="0013475F">
            <w:pPr>
              <w:rPr>
                <w:noProof/>
                <w:lang w:val="en-US" w:eastAsia="en-US"/>
              </w:rPr>
            </w:pPr>
            <w:r>
              <w:rPr>
                <w:noProof/>
                <w:lang w:val="en-US" w:eastAsia="en-US"/>
              </w:rPr>
              <w:t>I</w:t>
            </w:r>
          </w:p>
        </w:tc>
      </w:tr>
      <w:tr w:rsidR="006D3118" w14:paraId="073E364F" w14:textId="77777777" w:rsidTr="000C6664">
        <w:trPr>
          <w:trHeight w:val="332"/>
          <w:jc w:val="center"/>
        </w:trPr>
        <w:tc>
          <w:tcPr>
            <w:tcW w:w="4377" w:type="dxa"/>
            <w:vMerge/>
          </w:tcPr>
          <w:p w14:paraId="4323EFFB" w14:textId="77777777" w:rsidR="006D3118" w:rsidRPr="00864B42" w:rsidRDefault="006D3118" w:rsidP="0013475F">
            <w:pPr>
              <w:rPr>
                <w:noProof/>
                <w:lang w:val="en-US" w:eastAsia="en-US"/>
              </w:rPr>
            </w:pPr>
          </w:p>
        </w:tc>
        <w:tc>
          <w:tcPr>
            <w:tcW w:w="2061" w:type="dxa"/>
          </w:tcPr>
          <w:p w14:paraId="54BA398A" w14:textId="6466AE0C" w:rsidR="006D3118" w:rsidRPr="00864B42" w:rsidRDefault="006D3118" w:rsidP="0013475F">
            <w:pPr>
              <w:rPr>
                <w:noProof/>
                <w:lang w:val="en-US" w:eastAsia="en-US"/>
              </w:rPr>
            </w:pPr>
            <w:r>
              <w:rPr>
                <w:noProof/>
                <w:lang w:val="en-US" w:eastAsia="en-US"/>
              </w:rPr>
              <w:t>II</w:t>
            </w:r>
          </w:p>
        </w:tc>
      </w:tr>
      <w:tr w:rsidR="006D3118" w14:paraId="372EF5FF" w14:textId="77777777" w:rsidTr="000C6664">
        <w:trPr>
          <w:trHeight w:val="1279"/>
          <w:jc w:val="center"/>
        </w:trPr>
        <w:tc>
          <w:tcPr>
            <w:tcW w:w="4377" w:type="dxa"/>
            <w:vMerge/>
          </w:tcPr>
          <w:p w14:paraId="17AD6A78" w14:textId="77777777" w:rsidR="006D3118" w:rsidRPr="00864B42" w:rsidRDefault="006D3118" w:rsidP="0013475F">
            <w:pPr>
              <w:rPr>
                <w:noProof/>
                <w:lang w:val="en-US" w:eastAsia="en-US"/>
              </w:rPr>
            </w:pPr>
          </w:p>
        </w:tc>
        <w:tc>
          <w:tcPr>
            <w:tcW w:w="2061" w:type="dxa"/>
          </w:tcPr>
          <w:p w14:paraId="14946E64" w14:textId="77777777" w:rsidR="006D3118" w:rsidRDefault="006D3118" w:rsidP="0013475F">
            <w:pPr>
              <w:rPr>
                <w:noProof/>
                <w:lang w:val="en-US" w:eastAsia="en-US"/>
              </w:rPr>
            </w:pPr>
          </w:p>
          <w:p w14:paraId="72DA2E4B" w14:textId="6E971FA2" w:rsidR="006D3118" w:rsidRPr="00864B42" w:rsidRDefault="006D3118" w:rsidP="0013475F">
            <w:pPr>
              <w:rPr>
                <w:noProof/>
                <w:lang w:val="en-US" w:eastAsia="en-US"/>
              </w:rPr>
            </w:pPr>
            <w:r>
              <w:rPr>
                <w:noProof/>
                <w:lang w:val="en-US" w:eastAsia="en-US"/>
              </w:rPr>
              <w:t>III</w:t>
            </w:r>
          </w:p>
        </w:tc>
      </w:tr>
      <w:tr w:rsidR="006D3118" w14:paraId="5852F7E9" w14:textId="77777777" w:rsidTr="000C6664">
        <w:trPr>
          <w:trHeight w:val="2329"/>
          <w:jc w:val="center"/>
        </w:trPr>
        <w:tc>
          <w:tcPr>
            <w:tcW w:w="4377" w:type="dxa"/>
            <w:vMerge/>
          </w:tcPr>
          <w:p w14:paraId="320E86B3" w14:textId="77777777" w:rsidR="006D3118" w:rsidRPr="00864B42" w:rsidRDefault="006D3118" w:rsidP="0013475F">
            <w:pPr>
              <w:rPr>
                <w:noProof/>
                <w:lang w:val="en-US" w:eastAsia="en-US"/>
              </w:rPr>
            </w:pPr>
          </w:p>
        </w:tc>
        <w:tc>
          <w:tcPr>
            <w:tcW w:w="2061" w:type="dxa"/>
          </w:tcPr>
          <w:p w14:paraId="34B35E6B" w14:textId="77777777" w:rsidR="006D3118" w:rsidRDefault="006D3118" w:rsidP="0013475F">
            <w:pPr>
              <w:rPr>
                <w:noProof/>
                <w:lang w:val="en-US" w:eastAsia="en-US"/>
              </w:rPr>
            </w:pPr>
          </w:p>
          <w:p w14:paraId="5D2ED319" w14:textId="77777777" w:rsidR="006D3118" w:rsidRDefault="006D3118" w:rsidP="0013475F">
            <w:pPr>
              <w:rPr>
                <w:noProof/>
                <w:lang w:val="en-US" w:eastAsia="en-US"/>
              </w:rPr>
            </w:pPr>
          </w:p>
          <w:p w14:paraId="3B05CD2A" w14:textId="77777777" w:rsidR="006D3118" w:rsidRDefault="006D3118" w:rsidP="0013475F">
            <w:pPr>
              <w:rPr>
                <w:noProof/>
                <w:lang w:val="en-US" w:eastAsia="en-US"/>
              </w:rPr>
            </w:pPr>
          </w:p>
          <w:p w14:paraId="70AA02CA" w14:textId="77777777" w:rsidR="006D3118" w:rsidRDefault="006D3118" w:rsidP="0013475F">
            <w:pPr>
              <w:rPr>
                <w:noProof/>
                <w:lang w:val="en-US" w:eastAsia="en-US"/>
              </w:rPr>
            </w:pPr>
          </w:p>
          <w:p w14:paraId="7170BDED" w14:textId="77777777" w:rsidR="006D3118" w:rsidRDefault="006D3118" w:rsidP="0013475F">
            <w:pPr>
              <w:rPr>
                <w:noProof/>
                <w:lang w:val="en-US" w:eastAsia="en-US"/>
              </w:rPr>
            </w:pPr>
          </w:p>
          <w:p w14:paraId="2B8409C9" w14:textId="77777777" w:rsidR="006D3118" w:rsidRDefault="006D3118" w:rsidP="0013475F">
            <w:pPr>
              <w:rPr>
                <w:noProof/>
                <w:lang w:val="en-US" w:eastAsia="en-US"/>
              </w:rPr>
            </w:pPr>
          </w:p>
          <w:p w14:paraId="1635DAC9" w14:textId="77777777" w:rsidR="00E871C4" w:rsidRDefault="00E871C4" w:rsidP="0013475F">
            <w:pPr>
              <w:rPr>
                <w:noProof/>
                <w:lang w:val="en-US" w:eastAsia="en-US"/>
              </w:rPr>
            </w:pPr>
          </w:p>
          <w:p w14:paraId="4E4B7FED" w14:textId="77777777" w:rsidR="00E871C4" w:rsidRDefault="00E871C4" w:rsidP="0013475F">
            <w:pPr>
              <w:rPr>
                <w:noProof/>
                <w:lang w:val="en-US" w:eastAsia="en-US"/>
              </w:rPr>
            </w:pPr>
          </w:p>
          <w:p w14:paraId="72523F4A" w14:textId="66E08497" w:rsidR="00E871C4" w:rsidRPr="00864B42" w:rsidRDefault="00E871C4" w:rsidP="0013475F">
            <w:pPr>
              <w:rPr>
                <w:noProof/>
                <w:lang w:val="en-US" w:eastAsia="en-US"/>
              </w:rPr>
            </w:pPr>
          </w:p>
        </w:tc>
      </w:tr>
      <w:tr w:rsidR="006D3118" w14:paraId="20EF9F57" w14:textId="77777777" w:rsidTr="000C6664">
        <w:trPr>
          <w:trHeight w:val="908"/>
          <w:jc w:val="center"/>
        </w:trPr>
        <w:tc>
          <w:tcPr>
            <w:tcW w:w="4377" w:type="dxa"/>
            <w:vMerge/>
          </w:tcPr>
          <w:p w14:paraId="4A755FA9" w14:textId="77777777" w:rsidR="006D3118" w:rsidRPr="00864B42" w:rsidRDefault="006D3118" w:rsidP="0013475F">
            <w:pPr>
              <w:rPr>
                <w:noProof/>
                <w:lang w:val="en-US" w:eastAsia="en-US"/>
              </w:rPr>
            </w:pPr>
          </w:p>
        </w:tc>
        <w:tc>
          <w:tcPr>
            <w:tcW w:w="2061" w:type="dxa"/>
          </w:tcPr>
          <w:p w14:paraId="13E3B050" w14:textId="2112749D" w:rsidR="006D3118" w:rsidRPr="00864B42" w:rsidRDefault="006D3118" w:rsidP="0013475F">
            <w:pPr>
              <w:rPr>
                <w:noProof/>
                <w:lang w:val="en-US" w:eastAsia="en-US"/>
              </w:rPr>
            </w:pPr>
            <w:r>
              <w:rPr>
                <w:noProof/>
                <w:lang w:val="en-US" w:eastAsia="en-US"/>
              </w:rPr>
              <w:t>IV</w:t>
            </w:r>
          </w:p>
        </w:tc>
      </w:tr>
      <w:tr w:rsidR="006D3118" w14:paraId="4CAF070D" w14:textId="77777777" w:rsidTr="000C6664">
        <w:trPr>
          <w:trHeight w:val="498"/>
          <w:jc w:val="center"/>
        </w:trPr>
        <w:tc>
          <w:tcPr>
            <w:tcW w:w="4377" w:type="dxa"/>
            <w:vMerge/>
          </w:tcPr>
          <w:p w14:paraId="245AB434" w14:textId="77777777" w:rsidR="006D3118" w:rsidRPr="00864B42" w:rsidRDefault="006D3118" w:rsidP="0013475F">
            <w:pPr>
              <w:rPr>
                <w:noProof/>
                <w:lang w:val="en-US" w:eastAsia="en-US"/>
              </w:rPr>
            </w:pPr>
          </w:p>
        </w:tc>
        <w:tc>
          <w:tcPr>
            <w:tcW w:w="2061" w:type="dxa"/>
          </w:tcPr>
          <w:p w14:paraId="46BFF1E0" w14:textId="58D95FA2" w:rsidR="006D3118" w:rsidRPr="00864B42" w:rsidRDefault="006D3118" w:rsidP="0013475F">
            <w:pPr>
              <w:rPr>
                <w:noProof/>
                <w:lang w:val="en-US" w:eastAsia="en-US"/>
              </w:rPr>
            </w:pPr>
            <w:r>
              <w:rPr>
                <w:noProof/>
                <w:lang w:val="en-US" w:eastAsia="en-US"/>
              </w:rPr>
              <w:t>V</w:t>
            </w:r>
          </w:p>
        </w:tc>
      </w:tr>
      <w:tr w:rsidR="006D3118" w14:paraId="7346D7B3" w14:textId="77777777" w:rsidTr="000C6664">
        <w:trPr>
          <w:trHeight w:val="550"/>
          <w:jc w:val="center"/>
        </w:trPr>
        <w:tc>
          <w:tcPr>
            <w:tcW w:w="4377" w:type="dxa"/>
            <w:vMerge/>
          </w:tcPr>
          <w:p w14:paraId="40DDBF2B" w14:textId="77777777" w:rsidR="006D3118" w:rsidRPr="00864B42" w:rsidRDefault="006D3118" w:rsidP="0013475F">
            <w:pPr>
              <w:rPr>
                <w:noProof/>
                <w:lang w:val="en-US" w:eastAsia="en-US"/>
              </w:rPr>
            </w:pPr>
          </w:p>
        </w:tc>
        <w:tc>
          <w:tcPr>
            <w:tcW w:w="2061" w:type="dxa"/>
          </w:tcPr>
          <w:p w14:paraId="15FBADCA" w14:textId="273E4835" w:rsidR="006D3118" w:rsidRPr="00864B42" w:rsidRDefault="006D3118" w:rsidP="0013475F">
            <w:pPr>
              <w:rPr>
                <w:noProof/>
                <w:lang w:val="en-US" w:eastAsia="en-US"/>
              </w:rPr>
            </w:pPr>
            <w:r>
              <w:rPr>
                <w:noProof/>
                <w:lang w:val="en-US" w:eastAsia="en-US"/>
              </w:rPr>
              <w:t>VI</w:t>
            </w:r>
          </w:p>
        </w:tc>
      </w:tr>
      <w:tr w:rsidR="006D3118" w14:paraId="0CB381D2" w14:textId="77777777" w:rsidTr="000C6664">
        <w:trPr>
          <w:trHeight w:val="627"/>
          <w:jc w:val="center"/>
        </w:trPr>
        <w:tc>
          <w:tcPr>
            <w:tcW w:w="4377" w:type="dxa"/>
            <w:vMerge/>
          </w:tcPr>
          <w:p w14:paraId="3CC66B4B" w14:textId="77777777" w:rsidR="006D3118" w:rsidRPr="00864B42" w:rsidRDefault="006D3118" w:rsidP="0013475F">
            <w:pPr>
              <w:rPr>
                <w:noProof/>
                <w:lang w:val="en-US" w:eastAsia="en-US"/>
              </w:rPr>
            </w:pPr>
          </w:p>
        </w:tc>
        <w:tc>
          <w:tcPr>
            <w:tcW w:w="2061" w:type="dxa"/>
          </w:tcPr>
          <w:p w14:paraId="230EDFFC" w14:textId="21E7F5E4" w:rsidR="006D3118" w:rsidRPr="00864B42" w:rsidRDefault="006D3118" w:rsidP="0013475F">
            <w:pPr>
              <w:rPr>
                <w:noProof/>
                <w:lang w:val="en-US" w:eastAsia="en-US"/>
              </w:rPr>
            </w:pPr>
            <w:r>
              <w:rPr>
                <w:noProof/>
                <w:lang w:val="en-US" w:eastAsia="en-US"/>
              </w:rPr>
              <w:t>VII</w:t>
            </w:r>
          </w:p>
        </w:tc>
      </w:tr>
    </w:tbl>
    <w:p w14:paraId="1E65AF4F" w14:textId="77777777" w:rsidR="00B837A2" w:rsidRPr="00BF0DF2" w:rsidRDefault="00B837A2" w:rsidP="0013475F">
      <w:pPr>
        <w:rPr>
          <w:lang w:val="ro-MD"/>
        </w:rPr>
      </w:pPr>
    </w:p>
    <w:p w14:paraId="24C28E5A" w14:textId="77777777" w:rsidR="00252205" w:rsidRPr="00BF0DF2" w:rsidRDefault="00252205" w:rsidP="009F6982">
      <w:pPr>
        <w:pStyle w:val="ListParagraph"/>
        <w:numPr>
          <w:ilvl w:val="1"/>
          <w:numId w:val="2"/>
        </w:numPr>
        <w:ind w:left="993"/>
        <w:jc w:val="both"/>
        <w:rPr>
          <w:lang w:val="ro-MD"/>
        </w:rPr>
      </w:pPr>
      <w:r w:rsidRPr="00BF0DF2">
        <w:rPr>
          <w:lang w:val="ro-MD"/>
        </w:rPr>
        <w:t>Eticheta trebuie să conțină următoarele informații:</w:t>
      </w:r>
    </w:p>
    <w:p w14:paraId="4CF1823F" w14:textId="77777777" w:rsidR="00252205" w:rsidRPr="00BF0DF2" w:rsidRDefault="00252205" w:rsidP="009F6982">
      <w:pPr>
        <w:pStyle w:val="ListParagraph"/>
        <w:numPr>
          <w:ilvl w:val="0"/>
          <w:numId w:val="3"/>
        </w:numPr>
        <w:ind w:left="567" w:hanging="709"/>
        <w:jc w:val="both"/>
        <w:rPr>
          <w:lang w:val="ro-MD"/>
        </w:rPr>
      </w:pPr>
      <w:r w:rsidRPr="00BF0DF2">
        <w:rPr>
          <w:lang w:val="ro-MD"/>
        </w:rPr>
        <w:t>denumirea sau marca comercială a furnizorului;</w:t>
      </w:r>
    </w:p>
    <w:p w14:paraId="681E7643" w14:textId="77777777" w:rsidR="00252205" w:rsidRPr="00BF0DF2" w:rsidRDefault="00252205" w:rsidP="009F6982">
      <w:pPr>
        <w:pStyle w:val="ListParagraph"/>
        <w:numPr>
          <w:ilvl w:val="0"/>
          <w:numId w:val="3"/>
        </w:numPr>
        <w:spacing w:line="276" w:lineRule="auto"/>
        <w:ind w:left="567" w:hanging="709"/>
        <w:jc w:val="both"/>
        <w:rPr>
          <w:lang w:val="ro-MD"/>
        </w:rPr>
      </w:pPr>
      <w:r w:rsidRPr="00BF0DF2">
        <w:rPr>
          <w:lang w:val="ro-MD"/>
        </w:rPr>
        <w:t>identificatorul de model al furnizorului;</w:t>
      </w:r>
    </w:p>
    <w:p w14:paraId="73ABDE33" w14:textId="4E4B4055" w:rsidR="00252205" w:rsidRPr="00BF0DF2" w:rsidRDefault="00D321EB" w:rsidP="0038094F">
      <w:pPr>
        <w:pStyle w:val="ListParagraph"/>
        <w:numPr>
          <w:ilvl w:val="0"/>
          <w:numId w:val="3"/>
        </w:numPr>
        <w:spacing w:line="276" w:lineRule="auto"/>
        <w:ind w:left="567" w:hanging="709"/>
        <w:jc w:val="both"/>
        <w:rPr>
          <w:lang w:val="ro-MD"/>
        </w:rPr>
      </w:pPr>
      <w:r w:rsidRPr="00D321EB">
        <w:rPr>
          <w:lang w:val="ro-MD"/>
        </w:rPr>
        <w:t xml:space="preserve">clasa de eficiență energetică, determinată în conformitate </w:t>
      </w:r>
      <w:r w:rsidRPr="00AE0B07">
        <w:rPr>
          <w:lang w:val="ro-MD"/>
        </w:rPr>
        <w:t>cu anexa</w:t>
      </w:r>
      <w:r w:rsidR="00731DC9">
        <w:rPr>
          <w:lang w:val="ro-MD"/>
        </w:rPr>
        <w:t xml:space="preserve"> nr. 1</w:t>
      </w:r>
      <w:r w:rsidRPr="00D321EB">
        <w:rPr>
          <w:lang w:val="ro-MD"/>
        </w:rPr>
        <w:t>; vârful săgeții care indică clasa de eficiență energetică se plasează la aceeași înălțime cu vârful săgeții pe care figurează clasa de eficiență energetică corespunzătoare;</w:t>
      </w:r>
      <w:r w:rsidR="00252205" w:rsidRPr="00BF0DF2">
        <w:rPr>
          <w:lang w:val="ro-MD"/>
        </w:rPr>
        <w:t>;</w:t>
      </w:r>
    </w:p>
    <w:p w14:paraId="2E02A881" w14:textId="3D630E24" w:rsidR="00CA5653" w:rsidRDefault="00D321EB" w:rsidP="0038094F">
      <w:pPr>
        <w:pStyle w:val="ListParagraph"/>
        <w:numPr>
          <w:ilvl w:val="0"/>
          <w:numId w:val="3"/>
        </w:numPr>
        <w:spacing w:line="276" w:lineRule="auto"/>
        <w:ind w:left="567" w:hanging="709"/>
        <w:jc w:val="both"/>
        <w:rPr>
          <w:lang w:val="ro-MD"/>
        </w:rPr>
      </w:pPr>
      <w:r w:rsidRPr="00D321EB">
        <w:rPr>
          <w:lang w:val="ro-MD"/>
        </w:rPr>
        <w:t xml:space="preserve">consumul anual de energie electrică în kWh în termeni de consum final de energie pe an, calculat în conformitate </w:t>
      </w:r>
      <w:r w:rsidRPr="00AE0B07">
        <w:rPr>
          <w:lang w:val="ro-MD"/>
        </w:rPr>
        <w:t xml:space="preserve">cu anexa </w:t>
      </w:r>
      <w:r w:rsidR="00731DC9" w:rsidRPr="00AE0B07">
        <w:rPr>
          <w:lang w:val="ro-MD"/>
        </w:rPr>
        <w:t>nr</w:t>
      </w:r>
      <w:r w:rsidR="00731DC9">
        <w:rPr>
          <w:lang w:val="ro-MD"/>
        </w:rPr>
        <w:t>. 9</w:t>
      </w:r>
      <w:r w:rsidRPr="00D321EB">
        <w:rPr>
          <w:lang w:val="ro-MD"/>
        </w:rPr>
        <w:t xml:space="preserve"> și rotunjit l</w:t>
      </w:r>
      <w:r>
        <w:rPr>
          <w:lang w:val="ro-MD"/>
        </w:rPr>
        <w:t>a cel mai apropiat număr întreg</w:t>
      </w:r>
      <w:r w:rsidR="00252205" w:rsidRPr="00BF0DF2">
        <w:rPr>
          <w:lang w:val="ro-MD"/>
        </w:rPr>
        <w:t>;</w:t>
      </w:r>
    </w:p>
    <w:p w14:paraId="4C1AF79B" w14:textId="03F95A95" w:rsidR="00CA5653" w:rsidRDefault="00CA5653" w:rsidP="0038094F">
      <w:pPr>
        <w:pStyle w:val="ListParagraph"/>
        <w:numPr>
          <w:ilvl w:val="0"/>
          <w:numId w:val="3"/>
        </w:numPr>
        <w:spacing w:line="276" w:lineRule="auto"/>
        <w:ind w:left="567" w:hanging="709"/>
        <w:jc w:val="both"/>
        <w:rPr>
          <w:lang w:val="ro-MD"/>
        </w:rPr>
      </w:pPr>
      <w:r w:rsidRPr="00CA5653">
        <w:rPr>
          <w:lang w:val="ro-MD"/>
        </w:rPr>
        <w:lastRenderedPageBreak/>
        <w:t>suma volumelor nete, exprimată în litri, ale tuturor compartimentelor refrigerate care funcționează la temperatura de funcționare în regim de refrigerare; în cazul în care nu există compartimente care funcționează la temperatura de funcționare în regim de refrigerare, furnizorul declară „- L” în loc de o valoare</w:t>
      </w:r>
      <w:r w:rsidR="00252205" w:rsidRPr="00BF0DF2">
        <w:rPr>
          <w:lang w:val="ro-MD"/>
        </w:rPr>
        <w:t>;</w:t>
      </w:r>
    </w:p>
    <w:p w14:paraId="3FDE2F04" w14:textId="745FB5F9" w:rsidR="00252205" w:rsidRPr="00CA5653" w:rsidRDefault="00CA5653" w:rsidP="0038094F">
      <w:pPr>
        <w:pStyle w:val="ListParagraph"/>
        <w:numPr>
          <w:ilvl w:val="0"/>
          <w:numId w:val="3"/>
        </w:numPr>
        <w:spacing w:line="276" w:lineRule="auto"/>
        <w:ind w:left="567" w:hanging="709"/>
        <w:jc w:val="both"/>
        <w:rPr>
          <w:lang w:val="ro-MD"/>
        </w:rPr>
      </w:pPr>
      <w:r w:rsidRPr="00CA5653">
        <w:rPr>
          <w:lang w:val="ro-MD"/>
        </w:rPr>
        <w:t>suma volumelor nete, exprimată în litri, ale tuturor compartimentelor care funcționează la temperatura de funcționare în regim de congelare; în cazul în care nu există compartimente care funcționează la temperatura de funcționare în regim de congelare, furnizorul declară „- L” în loc de o valoare;</w:t>
      </w:r>
    </w:p>
    <w:p w14:paraId="49BE81DF" w14:textId="56DA4537" w:rsidR="00252205" w:rsidRPr="00BF0DF2" w:rsidRDefault="00CA5653" w:rsidP="009F6982">
      <w:pPr>
        <w:pStyle w:val="ListParagraph"/>
        <w:numPr>
          <w:ilvl w:val="0"/>
          <w:numId w:val="3"/>
        </w:numPr>
        <w:spacing w:after="120" w:line="276" w:lineRule="auto"/>
        <w:ind w:left="567" w:hanging="709"/>
        <w:contextualSpacing w:val="0"/>
        <w:jc w:val="both"/>
        <w:rPr>
          <w:lang w:val="ro-MD"/>
        </w:rPr>
      </w:pPr>
      <w:r w:rsidRPr="00CA5653">
        <w:rPr>
          <w:lang w:val="ro-MD"/>
        </w:rPr>
        <w:t xml:space="preserve">clasa de climă (3, 4 sau 5), împreună cu temperatura termometrului uscat (în °C) și cu umiditatea relativă (în %) corespunzătoare, astfel cum se menționează în </w:t>
      </w:r>
      <w:r w:rsidRPr="00AE0B07">
        <w:rPr>
          <w:lang w:val="ro-MD"/>
        </w:rPr>
        <w:t xml:space="preserve">tabelul </w:t>
      </w:r>
      <w:r w:rsidR="00AE0B07" w:rsidRPr="00AE0B07">
        <w:rPr>
          <w:lang w:val="ro-MD"/>
        </w:rPr>
        <w:t>1</w:t>
      </w:r>
      <w:r w:rsidRPr="00AE0B07">
        <w:rPr>
          <w:lang w:val="ro-MD"/>
        </w:rPr>
        <w:t xml:space="preserve">, anexa </w:t>
      </w:r>
      <w:r w:rsidR="00731DC9" w:rsidRPr="00AE0B07">
        <w:rPr>
          <w:lang w:val="ro-MD"/>
        </w:rPr>
        <w:t>nr.</w:t>
      </w:r>
      <w:r w:rsidR="00AE0B07" w:rsidRPr="00AE0B07">
        <w:rPr>
          <w:lang w:val="ro-MD"/>
        </w:rPr>
        <w:t xml:space="preserve"> </w:t>
      </w:r>
      <w:r w:rsidR="00731DC9" w:rsidRPr="00AE0B07">
        <w:rPr>
          <w:lang w:val="ro-MD"/>
        </w:rPr>
        <w:t>8</w:t>
      </w:r>
      <w:r w:rsidRPr="00AE0B07">
        <w:rPr>
          <w:lang w:val="ro-MD"/>
        </w:rPr>
        <w:t>.</w:t>
      </w:r>
    </w:p>
    <w:p w14:paraId="2C89248D" w14:textId="50F8E8C3" w:rsidR="00252205" w:rsidRPr="00CB2319" w:rsidRDefault="008D2A0A" w:rsidP="00CB2319">
      <w:pPr>
        <w:jc w:val="both"/>
        <w:rPr>
          <w:lang w:val="ro-MD"/>
        </w:rPr>
      </w:pPr>
      <w:r w:rsidRPr="008D2A0A">
        <w:rPr>
          <w:lang w:val="ro-MD"/>
        </w:rPr>
        <w:t>Designul etichetei e</w:t>
      </w:r>
      <w:r>
        <w:rPr>
          <w:lang w:val="ro-MD"/>
        </w:rPr>
        <w:t xml:space="preserve">ste în </w:t>
      </w:r>
      <w:r w:rsidRPr="00731DC9">
        <w:rPr>
          <w:lang w:val="ro-MD"/>
        </w:rPr>
        <w:t>conformitate cu punctul 2</w:t>
      </w:r>
      <w:r w:rsidR="00731DC9" w:rsidRPr="00731DC9">
        <w:rPr>
          <w:lang w:val="ro-MD"/>
        </w:rPr>
        <w:t xml:space="preserve"> din prezenta anexă</w:t>
      </w:r>
      <w:r w:rsidRPr="00731DC9">
        <w:rPr>
          <w:lang w:val="ro-MD"/>
        </w:rPr>
        <w:t>.</w:t>
      </w:r>
      <w:r w:rsidRPr="008D2A0A">
        <w:rPr>
          <w:lang w:val="ro-MD"/>
        </w:rPr>
        <w:t xml:space="preserve"> Prin derogare, atunci când unui model i s-a acordat o „etichetă ecologică a UE”, poate fi adăugată o copie a etichetei ecologice a UE.</w:t>
      </w:r>
    </w:p>
    <w:p w14:paraId="244BF537" w14:textId="77777777" w:rsidR="00252205" w:rsidRPr="00BF0DF2" w:rsidRDefault="00252205" w:rsidP="00252205">
      <w:pPr>
        <w:rPr>
          <w:lang w:val="ro-MD"/>
        </w:rPr>
      </w:pPr>
    </w:p>
    <w:p w14:paraId="5969EF71" w14:textId="77777777" w:rsidR="00252205" w:rsidRPr="000C6664" w:rsidRDefault="00252205" w:rsidP="009F6982">
      <w:pPr>
        <w:pStyle w:val="ListParagraph"/>
        <w:numPr>
          <w:ilvl w:val="0"/>
          <w:numId w:val="2"/>
        </w:numPr>
        <w:jc w:val="both"/>
        <w:rPr>
          <w:lang w:val="ro-MD"/>
        </w:rPr>
      </w:pPr>
      <w:r w:rsidRPr="000C6664">
        <w:rPr>
          <w:lang w:val="ro-MD"/>
        </w:rPr>
        <w:t>Designul etichetei</w:t>
      </w:r>
    </w:p>
    <w:p w14:paraId="7268A20F" w14:textId="4BB95A56" w:rsidR="005A304B" w:rsidRPr="00BF0DF2" w:rsidRDefault="009027F2" w:rsidP="009027F2">
      <w:pPr>
        <w:pStyle w:val="ListParagraph"/>
        <w:ind w:left="-142"/>
        <w:jc w:val="both"/>
        <w:rPr>
          <w:lang w:val="ro-MD"/>
        </w:rPr>
      </w:pPr>
      <w:r>
        <w:rPr>
          <w:lang w:val="ro-MD"/>
        </w:rPr>
        <w:t xml:space="preserve">1) </w:t>
      </w:r>
      <w:r w:rsidR="008D2A0A" w:rsidRPr="008D2A0A">
        <w:rPr>
          <w:lang w:val="ro-MD"/>
        </w:rPr>
        <w:t>Modelul etichetei pentru dulapurile frigorifice de depozitare profesionale este următorul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04"/>
      </w:tblGrid>
      <w:tr w:rsidR="008D2A0A" w14:paraId="44353241" w14:textId="77777777" w:rsidTr="00E871C4">
        <w:trPr>
          <w:trHeight w:val="8089"/>
        </w:trPr>
        <w:tc>
          <w:tcPr>
            <w:tcW w:w="6304" w:type="dxa"/>
          </w:tcPr>
          <w:p w14:paraId="6CBA5AAB" w14:textId="5BC721EE" w:rsidR="008D2A0A" w:rsidRDefault="008D2A0A" w:rsidP="00BF0DF2">
            <w:pPr>
              <w:jc w:val="both"/>
              <w:rPr>
                <w:lang w:val="ro-MD"/>
              </w:rPr>
            </w:pPr>
            <w:r w:rsidRPr="008D2A0A">
              <w:rPr>
                <w:noProof/>
                <w:lang w:val="en-US" w:eastAsia="en-US"/>
              </w:rPr>
              <w:drawing>
                <wp:inline distT="0" distB="0" distL="0" distR="0" wp14:anchorId="3D619B13" wp14:editId="3CBD148A">
                  <wp:extent cx="3542719" cy="5449666"/>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74619" cy="5498737"/>
                          </a:xfrm>
                          <a:prstGeom prst="rect">
                            <a:avLst/>
                          </a:prstGeom>
                          <a:noFill/>
                          <a:ln>
                            <a:noFill/>
                          </a:ln>
                        </pic:spPr>
                      </pic:pic>
                    </a:graphicData>
                  </a:graphic>
                </wp:inline>
              </w:drawing>
            </w:r>
          </w:p>
        </w:tc>
      </w:tr>
    </w:tbl>
    <w:p w14:paraId="057E9C26" w14:textId="69948A4D" w:rsidR="009027F2" w:rsidRPr="00DA236E" w:rsidRDefault="00DA236E" w:rsidP="00DA236E">
      <w:pPr>
        <w:spacing w:after="120" w:line="276" w:lineRule="auto"/>
        <w:ind w:left="142"/>
        <w:jc w:val="both"/>
        <w:rPr>
          <w:lang w:val="ro-RO"/>
        </w:rPr>
      </w:pPr>
      <w:r>
        <w:rPr>
          <w:lang w:val="ro-RO"/>
        </w:rPr>
        <w:lastRenderedPageBreak/>
        <w:t xml:space="preserve">2) </w:t>
      </w:r>
      <w:r w:rsidR="001D4FE6" w:rsidRPr="00DA236E">
        <w:rPr>
          <w:lang w:val="ro-RO"/>
        </w:rPr>
        <w:t>În această pictogramă:</w:t>
      </w:r>
    </w:p>
    <w:p w14:paraId="580B57D4" w14:textId="3B04411E" w:rsidR="009027F2" w:rsidRPr="00E6392F" w:rsidRDefault="009027F2" w:rsidP="009F6982">
      <w:pPr>
        <w:pStyle w:val="ListParagraph"/>
        <w:numPr>
          <w:ilvl w:val="0"/>
          <w:numId w:val="11"/>
        </w:numPr>
        <w:spacing w:line="276" w:lineRule="auto"/>
        <w:jc w:val="both"/>
        <w:rPr>
          <w:lang w:val="ro-RO"/>
        </w:rPr>
      </w:pPr>
      <w:r w:rsidRPr="00E6392F">
        <w:rPr>
          <w:lang w:val="ro-RO"/>
        </w:rPr>
        <w:t xml:space="preserve">eticheta trebuie să aibă o lățime de cel puțin 110 mm și o lungime de cel puțin 220 mm. Atunci când eticheta este tipărită în format mai mare, conținutul său trebuie să rămână totuși proporțional cu specificațiile de mai sus; </w:t>
      </w:r>
    </w:p>
    <w:p w14:paraId="2C12FDE2" w14:textId="3118D833" w:rsidR="0013475F" w:rsidRPr="00E6392F" w:rsidRDefault="009027F2" w:rsidP="009F6982">
      <w:pPr>
        <w:pStyle w:val="ListParagraph"/>
        <w:numPr>
          <w:ilvl w:val="0"/>
          <w:numId w:val="11"/>
        </w:numPr>
        <w:spacing w:line="276" w:lineRule="auto"/>
        <w:jc w:val="both"/>
        <w:rPr>
          <w:lang w:val="ro-RO"/>
        </w:rPr>
      </w:pPr>
      <w:r w:rsidRPr="00E6392F">
        <w:rPr>
          <w:lang w:val="ro-RO"/>
        </w:rPr>
        <w:t>fondul etichetei este alb;</w:t>
      </w:r>
    </w:p>
    <w:p w14:paraId="021933FB" w14:textId="7095634F" w:rsidR="001D4FE6" w:rsidRPr="001D4FE6" w:rsidRDefault="001D4FE6" w:rsidP="009F6982">
      <w:pPr>
        <w:pStyle w:val="ListParagraph"/>
        <w:numPr>
          <w:ilvl w:val="0"/>
          <w:numId w:val="11"/>
        </w:numPr>
        <w:spacing w:line="276" w:lineRule="auto"/>
        <w:jc w:val="both"/>
        <w:rPr>
          <w:lang w:val="ro-MD"/>
        </w:rPr>
      </w:pPr>
      <w:r>
        <w:rPr>
          <w:lang w:val="ro-MD"/>
        </w:rPr>
        <w:t>c</w:t>
      </w:r>
      <w:r w:rsidRPr="001D4FE6">
        <w:rPr>
          <w:lang w:val="ro-MD"/>
        </w:rPr>
        <w:t>ulorile sunt CMYK – cian, magenta, galben și negru; de exemplu, 00- 70-X-00 indică 0 % cian, 70 % magenta, 100 % galben, 0 % negru;</w:t>
      </w:r>
    </w:p>
    <w:p w14:paraId="5D4160FF" w14:textId="29ED31C1" w:rsidR="00252205" w:rsidRPr="00896556" w:rsidRDefault="001D4FE6" w:rsidP="009F6982">
      <w:pPr>
        <w:pStyle w:val="ListParagraph"/>
        <w:numPr>
          <w:ilvl w:val="0"/>
          <w:numId w:val="11"/>
        </w:numPr>
        <w:spacing w:line="276" w:lineRule="auto"/>
        <w:jc w:val="both"/>
        <w:rPr>
          <w:lang w:val="ro-MD"/>
        </w:rPr>
      </w:pPr>
      <w:r w:rsidRPr="001D4FE6">
        <w:rPr>
          <w:lang w:val="ro-MD"/>
        </w:rPr>
        <w:t>eticheta trebuie să îndeplinească specificațiile următoare (numerele se referă la figura de mai sus):</w:t>
      </w:r>
    </w:p>
    <w:p w14:paraId="54834429" w14:textId="586DD443" w:rsidR="00252205" w:rsidRPr="009C3309" w:rsidRDefault="009C3309" w:rsidP="009F6982">
      <w:pPr>
        <w:pStyle w:val="ListParagraph"/>
        <w:numPr>
          <w:ilvl w:val="0"/>
          <w:numId w:val="6"/>
        </w:numPr>
        <w:shd w:val="clear" w:color="auto" w:fill="FFFFFF"/>
        <w:tabs>
          <w:tab w:val="left" w:pos="284"/>
        </w:tabs>
        <w:spacing w:after="120" w:line="276" w:lineRule="auto"/>
        <w:ind w:left="1077"/>
        <w:contextualSpacing w:val="0"/>
        <w:jc w:val="both"/>
        <w:textAlignment w:val="baseline"/>
        <w:rPr>
          <w:lang w:val="ro-MD"/>
        </w:rPr>
      </w:pPr>
      <w:r w:rsidRPr="006C57ED">
        <w:rPr>
          <w:i/>
          <w:lang w:val="ro-MD"/>
        </w:rPr>
        <w:t>Conturul etichetei UE</w:t>
      </w:r>
      <w:r w:rsidRPr="009C3309">
        <w:rPr>
          <w:lang w:val="ro-MD"/>
        </w:rPr>
        <w:t xml:space="preserve">: 5 </w:t>
      </w:r>
      <w:proofErr w:type="spellStart"/>
      <w:r w:rsidRPr="009C3309">
        <w:rPr>
          <w:lang w:val="ro-MD"/>
        </w:rPr>
        <w:t>pt</w:t>
      </w:r>
      <w:proofErr w:type="spellEnd"/>
      <w:r w:rsidRPr="009C3309">
        <w:rPr>
          <w:lang w:val="ro-MD"/>
        </w:rPr>
        <w:t xml:space="preserve"> – culoare: cian 100 % – colțur</w:t>
      </w:r>
      <w:r w:rsidR="009A5C93">
        <w:rPr>
          <w:lang w:val="ro-MD"/>
        </w:rPr>
        <w:t>i rotunjite: 3,5 mm</w:t>
      </w:r>
      <w:r w:rsidR="00252205" w:rsidRPr="009C3309">
        <w:rPr>
          <w:lang w:val="ro-MD"/>
        </w:rPr>
        <w:t>;</w:t>
      </w:r>
    </w:p>
    <w:p w14:paraId="4ADAC923" w14:textId="03D157F2" w:rsidR="00252205" w:rsidRPr="00BF0DF2" w:rsidRDefault="009A5C93" w:rsidP="009F6982">
      <w:pPr>
        <w:pStyle w:val="ListParagraph"/>
        <w:numPr>
          <w:ilvl w:val="0"/>
          <w:numId w:val="6"/>
        </w:numPr>
        <w:shd w:val="clear" w:color="auto" w:fill="FFFFFF"/>
        <w:tabs>
          <w:tab w:val="left" w:pos="284"/>
        </w:tabs>
        <w:spacing w:after="120" w:line="276" w:lineRule="auto"/>
        <w:ind w:left="1077"/>
        <w:contextualSpacing w:val="0"/>
        <w:jc w:val="both"/>
        <w:textAlignment w:val="baseline"/>
        <w:rPr>
          <w:lang w:val="ro-MD"/>
        </w:rPr>
      </w:pPr>
      <w:r w:rsidRPr="006C57ED">
        <w:rPr>
          <w:i/>
          <w:lang w:val="ro-MD"/>
        </w:rPr>
        <w:t>Logo UE:</w:t>
      </w:r>
      <w:r w:rsidR="00252205" w:rsidRPr="00BF0DF2">
        <w:rPr>
          <w:lang w:val="ro-MD"/>
        </w:rPr>
        <w:t xml:space="preserve"> </w:t>
      </w:r>
      <w:r w:rsidRPr="009A5C93">
        <w:rPr>
          <w:lang w:val="ro-MD"/>
        </w:rPr>
        <w:t>c</w:t>
      </w:r>
      <w:r>
        <w:rPr>
          <w:lang w:val="ro-MD"/>
        </w:rPr>
        <w:t>ulori: X-80-00-00 și 00-00-X-00</w:t>
      </w:r>
      <w:r w:rsidR="00252205" w:rsidRPr="00BF0DF2">
        <w:rPr>
          <w:lang w:val="ro-MD"/>
        </w:rPr>
        <w:t>;</w:t>
      </w:r>
    </w:p>
    <w:p w14:paraId="4663214D" w14:textId="7E86F839" w:rsidR="00252205" w:rsidRPr="00912BEC" w:rsidRDefault="009A5C93" w:rsidP="009F6982">
      <w:pPr>
        <w:pStyle w:val="ListParagraph"/>
        <w:numPr>
          <w:ilvl w:val="0"/>
          <w:numId w:val="6"/>
        </w:numPr>
        <w:shd w:val="clear" w:color="auto" w:fill="FFFFFF"/>
        <w:tabs>
          <w:tab w:val="left" w:pos="284"/>
        </w:tabs>
        <w:spacing w:after="120" w:line="276" w:lineRule="auto"/>
        <w:ind w:left="1077"/>
        <w:contextualSpacing w:val="0"/>
        <w:jc w:val="both"/>
        <w:textAlignment w:val="baseline"/>
        <w:rPr>
          <w:lang w:val="ro-MD"/>
        </w:rPr>
      </w:pPr>
      <w:r w:rsidRPr="006C57ED">
        <w:rPr>
          <w:i/>
          <w:lang w:val="ro-MD"/>
        </w:rPr>
        <w:t>Eticheta energetică</w:t>
      </w:r>
      <w:r>
        <w:rPr>
          <w:lang w:val="ro-MD"/>
        </w:rPr>
        <w:t xml:space="preserve">: </w:t>
      </w:r>
      <w:r w:rsidR="006C57ED" w:rsidRPr="00912BEC">
        <w:rPr>
          <w:lang w:val="ro-MD"/>
        </w:rPr>
        <w:t xml:space="preserve">  C</w:t>
      </w:r>
      <w:r w:rsidRPr="00912BEC">
        <w:rPr>
          <w:lang w:val="ro-MD"/>
        </w:rPr>
        <w:t>uloare: X-00-00-00</w:t>
      </w:r>
      <w:r w:rsidR="00252205" w:rsidRPr="00912BEC">
        <w:rPr>
          <w:lang w:val="ro-MD"/>
        </w:rPr>
        <w:t>;</w:t>
      </w:r>
    </w:p>
    <w:p w14:paraId="5F5650FF" w14:textId="0896D591" w:rsidR="001F559A" w:rsidRPr="006C57ED" w:rsidRDefault="006C57ED" w:rsidP="00896556">
      <w:pPr>
        <w:shd w:val="clear" w:color="auto" w:fill="FFFFFF"/>
        <w:tabs>
          <w:tab w:val="left" w:pos="284"/>
        </w:tabs>
        <w:spacing w:after="120" w:line="276" w:lineRule="auto"/>
        <w:jc w:val="both"/>
        <w:textAlignment w:val="baseline"/>
        <w:rPr>
          <w:lang w:val="ro-MD"/>
        </w:rPr>
      </w:pPr>
      <w:r>
        <w:rPr>
          <w:lang w:val="ro-MD"/>
        </w:rPr>
        <w:t xml:space="preserve">     </w:t>
      </w:r>
      <w:r w:rsidR="00912BEC">
        <w:rPr>
          <w:lang w:val="ro-MD"/>
        </w:rPr>
        <w:t xml:space="preserve">        </w:t>
      </w:r>
      <w:r>
        <w:rPr>
          <w:lang w:val="ro-MD"/>
        </w:rPr>
        <w:t xml:space="preserve">   </w:t>
      </w:r>
      <w:r w:rsidR="001F559A" w:rsidRPr="00912BEC">
        <w:rPr>
          <w:i/>
          <w:lang w:val="ro-MD"/>
        </w:rPr>
        <w:t>Pictograma reprezentată (logo UE + etichetă energetică)</w:t>
      </w:r>
      <w:r w:rsidR="001F559A" w:rsidRPr="006C57ED">
        <w:rPr>
          <w:lang w:val="ro-MD"/>
        </w:rPr>
        <w:t>: 92 mm lățime × 17 mm înălțime.</w:t>
      </w:r>
    </w:p>
    <w:p w14:paraId="02BAF00C" w14:textId="2C9F0A26" w:rsidR="001F559A" w:rsidRDefault="001F559A" w:rsidP="009F6982">
      <w:pPr>
        <w:pStyle w:val="ListParagraph"/>
        <w:numPr>
          <w:ilvl w:val="0"/>
          <w:numId w:val="6"/>
        </w:numPr>
        <w:shd w:val="clear" w:color="auto" w:fill="FFFFFF"/>
        <w:tabs>
          <w:tab w:val="left" w:pos="284"/>
        </w:tabs>
        <w:spacing w:after="120" w:line="276" w:lineRule="auto"/>
        <w:contextualSpacing w:val="0"/>
        <w:jc w:val="both"/>
        <w:textAlignment w:val="baseline"/>
        <w:rPr>
          <w:lang w:val="ro-MD"/>
        </w:rPr>
      </w:pPr>
      <w:r w:rsidRPr="006C57ED">
        <w:rPr>
          <w:i/>
          <w:lang w:val="ro-MD"/>
        </w:rPr>
        <w:t>Linia de sub logouri</w:t>
      </w:r>
      <w:r w:rsidRPr="001F559A">
        <w:rPr>
          <w:lang w:val="ro-MD"/>
        </w:rPr>
        <w:t xml:space="preserve">: 1 </w:t>
      </w:r>
      <w:proofErr w:type="spellStart"/>
      <w:r w:rsidRPr="001F559A">
        <w:rPr>
          <w:lang w:val="ro-MD"/>
        </w:rPr>
        <w:t>pt</w:t>
      </w:r>
      <w:proofErr w:type="spellEnd"/>
      <w:r w:rsidRPr="001F559A">
        <w:rPr>
          <w:lang w:val="ro-MD"/>
        </w:rPr>
        <w:t xml:space="preserve"> – culoare: cian 100 % – 92,5 mm lungime.</w:t>
      </w:r>
    </w:p>
    <w:p w14:paraId="43927919" w14:textId="77777777" w:rsidR="009D4EBD" w:rsidRPr="002B1C3F" w:rsidRDefault="009D4EBD" w:rsidP="009F6982">
      <w:pPr>
        <w:pStyle w:val="ListParagraph"/>
        <w:numPr>
          <w:ilvl w:val="0"/>
          <w:numId w:val="6"/>
        </w:numPr>
        <w:shd w:val="clear" w:color="auto" w:fill="FFFFFF"/>
        <w:tabs>
          <w:tab w:val="left" w:pos="284"/>
        </w:tabs>
        <w:spacing w:line="276" w:lineRule="auto"/>
        <w:contextualSpacing w:val="0"/>
        <w:jc w:val="both"/>
        <w:textAlignment w:val="baseline"/>
        <w:rPr>
          <w:i/>
          <w:lang w:val="ro-MD"/>
        </w:rPr>
      </w:pPr>
      <w:r w:rsidRPr="002B1C3F">
        <w:rPr>
          <w:i/>
          <w:lang w:val="ro-MD"/>
        </w:rPr>
        <w:t>Scara A-G</w:t>
      </w:r>
    </w:p>
    <w:p w14:paraId="653C9E54" w14:textId="77777777" w:rsidR="009D4EBD" w:rsidRPr="001F559A" w:rsidRDefault="009D4EBD" w:rsidP="00896556">
      <w:pPr>
        <w:pStyle w:val="ListParagraph"/>
        <w:shd w:val="clear" w:color="auto" w:fill="FFFFFF"/>
        <w:tabs>
          <w:tab w:val="left" w:pos="284"/>
        </w:tabs>
        <w:spacing w:line="276" w:lineRule="auto"/>
        <w:ind w:left="1080"/>
        <w:jc w:val="both"/>
        <w:textAlignment w:val="baseline"/>
        <w:rPr>
          <w:lang w:val="ro-MD"/>
        </w:rPr>
      </w:pPr>
      <w:r w:rsidRPr="001F559A">
        <w:rPr>
          <w:lang w:val="ro-MD"/>
        </w:rPr>
        <w:t>Săgeată: 7 mm înălțime, spațiu liber 0,75 mm – culori:</w:t>
      </w:r>
    </w:p>
    <w:p w14:paraId="6192EC15" w14:textId="77777777" w:rsidR="009D4EBD" w:rsidRPr="001F559A" w:rsidRDefault="009D4EBD" w:rsidP="00896556">
      <w:pPr>
        <w:pStyle w:val="ListParagraph"/>
        <w:shd w:val="clear" w:color="auto" w:fill="FFFFFF"/>
        <w:tabs>
          <w:tab w:val="left" w:pos="284"/>
        </w:tabs>
        <w:spacing w:line="276" w:lineRule="auto"/>
        <w:ind w:left="1080"/>
        <w:jc w:val="both"/>
        <w:textAlignment w:val="baseline"/>
        <w:rPr>
          <w:lang w:val="ro-MD"/>
        </w:rPr>
      </w:pPr>
      <w:r w:rsidRPr="001F559A">
        <w:rPr>
          <w:lang w:val="ro-MD"/>
        </w:rPr>
        <w:t>Clasa superioară: X-00-X-00,</w:t>
      </w:r>
    </w:p>
    <w:p w14:paraId="5C77CD39" w14:textId="77777777" w:rsidR="009D4EBD" w:rsidRPr="001F559A" w:rsidRDefault="009D4EBD" w:rsidP="00896556">
      <w:pPr>
        <w:pStyle w:val="ListParagraph"/>
        <w:shd w:val="clear" w:color="auto" w:fill="FFFFFF"/>
        <w:tabs>
          <w:tab w:val="left" w:pos="284"/>
        </w:tabs>
        <w:spacing w:line="276" w:lineRule="auto"/>
        <w:ind w:left="1080"/>
        <w:jc w:val="both"/>
        <w:textAlignment w:val="baseline"/>
        <w:rPr>
          <w:lang w:val="ro-MD"/>
        </w:rPr>
      </w:pPr>
      <w:r w:rsidRPr="001F559A">
        <w:rPr>
          <w:lang w:val="ro-MD"/>
        </w:rPr>
        <w:t>Clasa a doua: 70-00-X-00,</w:t>
      </w:r>
    </w:p>
    <w:p w14:paraId="7B08FD9D" w14:textId="77777777" w:rsidR="009D4EBD" w:rsidRPr="001F559A" w:rsidRDefault="009D4EBD" w:rsidP="00896556">
      <w:pPr>
        <w:pStyle w:val="ListParagraph"/>
        <w:shd w:val="clear" w:color="auto" w:fill="FFFFFF"/>
        <w:tabs>
          <w:tab w:val="left" w:pos="284"/>
        </w:tabs>
        <w:spacing w:line="276" w:lineRule="auto"/>
        <w:ind w:left="1080"/>
        <w:jc w:val="both"/>
        <w:textAlignment w:val="baseline"/>
        <w:rPr>
          <w:lang w:val="ro-MD"/>
        </w:rPr>
      </w:pPr>
      <w:r w:rsidRPr="001F559A">
        <w:rPr>
          <w:lang w:val="ro-MD"/>
        </w:rPr>
        <w:t>Clasa a treia: 30-00-X-00,</w:t>
      </w:r>
    </w:p>
    <w:p w14:paraId="22F65E2F" w14:textId="77777777" w:rsidR="009D4EBD" w:rsidRPr="001F559A" w:rsidRDefault="009D4EBD" w:rsidP="00896556">
      <w:pPr>
        <w:pStyle w:val="ListParagraph"/>
        <w:shd w:val="clear" w:color="auto" w:fill="FFFFFF"/>
        <w:tabs>
          <w:tab w:val="left" w:pos="284"/>
        </w:tabs>
        <w:spacing w:line="276" w:lineRule="auto"/>
        <w:ind w:left="1080"/>
        <w:jc w:val="both"/>
        <w:textAlignment w:val="baseline"/>
        <w:rPr>
          <w:lang w:val="ro-MD"/>
        </w:rPr>
      </w:pPr>
      <w:r w:rsidRPr="001F559A">
        <w:rPr>
          <w:lang w:val="ro-MD"/>
        </w:rPr>
        <w:t>Clasa a patra: 00-00-X-00,</w:t>
      </w:r>
    </w:p>
    <w:p w14:paraId="6087E526" w14:textId="77777777" w:rsidR="009D4EBD" w:rsidRPr="001F559A" w:rsidRDefault="009D4EBD" w:rsidP="00896556">
      <w:pPr>
        <w:pStyle w:val="ListParagraph"/>
        <w:shd w:val="clear" w:color="auto" w:fill="FFFFFF"/>
        <w:tabs>
          <w:tab w:val="left" w:pos="284"/>
        </w:tabs>
        <w:spacing w:line="276" w:lineRule="auto"/>
        <w:ind w:left="1080"/>
        <w:jc w:val="both"/>
        <w:textAlignment w:val="baseline"/>
        <w:rPr>
          <w:lang w:val="ro-MD"/>
        </w:rPr>
      </w:pPr>
      <w:r w:rsidRPr="001F559A">
        <w:rPr>
          <w:lang w:val="ro-MD"/>
        </w:rPr>
        <w:t>Clasa a cincea: 00-30-X-00,</w:t>
      </w:r>
    </w:p>
    <w:p w14:paraId="586EC5DC" w14:textId="77777777" w:rsidR="009D4EBD" w:rsidRPr="001F559A" w:rsidRDefault="009D4EBD" w:rsidP="00896556">
      <w:pPr>
        <w:pStyle w:val="ListParagraph"/>
        <w:shd w:val="clear" w:color="auto" w:fill="FFFFFF"/>
        <w:tabs>
          <w:tab w:val="left" w:pos="284"/>
        </w:tabs>
        <w:spacing w:line="276" w:lineRule="auto"/>
        <w:ind w:left="1080"/>
        <w:jc w:val="both"/>
        <w:textAlignment w:val="baseline"/>
        <w:rPr>
          <w:lang w:val="ro-MD"/>
        </w:rPr>
      </w:pPr>
      <w:r w:rsidRPr="001F559A">
        <w:rPr>
          <w:lang w:val="ro-MD"/>
        </w:rPr>
        <w:t>Clasa a șasea: 00-70-X-00,</w:t>
      </w:r>
    </w:p>
    <w:p w14:paraId="2CA967B5" w14:textId="77777777" w:rsidR="009D4EBD" w:rsidRPr="001F559A" w:rsidRDefault="009D4EBD" w:rsidP="00896556">
      <w:pPr>
        <w:pStyle w:val="ListParagraph"/>
        <w:shd w:val="clear" w:color="auto" w:fill="FFFFFF"/>
        <w:tabs>
          <w:tab w:val="left" w:pos="284"/>
        </w:tabs>
        <w:spacing w:line="276" w:lineRule="auto"/>
        <w:ind w:left="1080"/>
        <w:jc w:val="both"/>
        <w:textAlignment w:val="baseline"/>
        <w:rPr>
          <w:lang w:val="ro-MD"/>
        </w:rPr>
      </w:pPr>
      <w:r w:rsidRPr="001F559A">
        <w:rPr>
          <w:lang w:val="ro-MD"/>
        </w:rPr>
        <w:t>Ultimele clase: 00-X-X-00.</w:t>
      </w:r>
    </w:p>
    <w:p w14:paraId="79FC5BF9" w14:textId="118B8140" w:rsidR="009D4EBD" w:rsidRDefault="009D4EBD" w:rsidP="00896556">
      <w:pPr>
        <w:shd w:val="clear" w:color="auto" w:fill="FFFFFF"/>
        <w:tabs>
          <w:tab w:val="left" w:pos="284"/>
        </w:tabs>
        <w:spacing w:line="276" w:lineRule="auto"/>
        <w:jc w:val="both"/>
        <w:textAlignment w:val="baseline"/>
        <w:rPr>
          <w:lang w:val="ro-MD"/>
        </w:rPr>
      </w:pPr>
      <w:r>
        <w:rPr>
          <w:lang w:val="ro-MD"/>
        </w:rPr>
        <w:t xml:space="preserve">     </w:t>
      </w:r>
      <w:r w:rsidR="0006380D">
        <w:rPr>
          <w:lang w:val="ro-MD"/>
        </w:rPr>
        <w:t xml:space="preserve"> </w:t>
      </w:r>
      <w:r>
        <w:rPr>
          <w:lang w:val="ro-MD"/>
        </w:rPr>
        <w:t xml:space="preserve">  </w:t>
      </w:r>
      <w:r w:rsidRPr="001F559A">
        <w:rPr>
          <w:lang w:val="ro-MD"/>
        </w:rPr>
        <w:t xml:space="preserve">Text: </w:t>
      </w:r>
      <w:r w:rsidR="00AB52D3">
        <w:rPr>
          <w:lang w:val="ro-MD"/>
        </w:rPr>
        <w:t xml:space="preserve"> </w:t>
      </w:r>
      <w:proofErr w:type="spellStart"/>
      <w:r w:rsidRPr="001F559A">
        <w:rPr>
          <w:lang w:val="ro-MD"/>
        </w:rPr>
        <w:t>Calibri</w:t>
      </w:r>
      <w:proofErr w:type="spellEnd"/>
      <w:r w:rsidRPr="001F559A">
        <w:rPr>
          <w:lang w:val="ro-MD"/>
        </w:rPr>
        <w:t xml:space="preserve"> aldine 19 </w:t>
      </w:r>
      <w:proofErr w:type="spellStart"/>
      <w:r w:rsidRPr="001F559A">
        <w:rPr>
          <w:lang w:val="ro-MD"/>
        </w:rPr>
        <w:t>pt</w:t>
      </w:r>
      <w:proofErr w:type="spellEnd"/>
      <w:r w:rsidRPr="001F559A">
        <w:rPr>
          <w:lang w:val="ro-MD"/>
        </w:rPr>
        <w:t xml:space="preserve">, majuscule de culoare albă; simbolurile „+”: </w:t>
      </w:r>
    </w:p>
    <w:p w14:paraId="61615BC3" w14:textId="7027D8FB" w:rsidR="009D4EBD" w:rsidRPr="001F559A" w:rsidRDefault="009D4EBD" w:rsidP="00896556">
      <w:pPr>
        <w:shd w:val="clear" w:color="auto" w:fill="FFFFFF"/>
        <w:tabs>
          <w:tab w:val="left" w:pos="284"/>
        </w:tabs>
        <w:spacing w:after="120" w:line="276" w:lineRule="auto"/>
        <w:jc w:val="both"/>
        <w:textAlignment w:val="baseline"/>
        <w:rPr>
          <w:lang w:val="ro-MD"/>
        </w:rPr>
      </w:pPr>
      <w:r>
        <w:rPr>
          <w:lang w:val="ro-MD"/>
        </w:rPr>
        <w:t xml:space="preserve">                </w:t>
      </w:r>
      <w:r w:rsidR="00AB52D3">
        <w:rPr>
          <w:lang w:val="ro-MD"/>
        </w:rPr>
        <w:t xml:space="preserve">  </w:t>
      </w:r>
      <w:r>
        <w:rPr>
          <w:lang w:val="ro-MD"/>
        </w:rPr>
        <w:t xml:space="preserve"> </w:t>
      </w:r>
      <w:proofErr w:type="spellStart"/>
      <w:r w:rsidRPr="001F559A">
        <w:rPr>
          <w:lang w:val="ro-MD"/>
        </w:rPr>
        <w:t>Calibri</w:t>
      </w:r>
      <w:proofErr w:type="spellEnd"/>
      <w:r w:rsidRPr="001F559A">
        <w:rPr>
          <w:lang w:val="ro-MD"/>
        </w:rPr>
        <w:t xml:space="preserve"> aldine 13 </w:t>
      </w:r>
      <w:proofErr w:type="spellStart"/>
      <w:r w:rsidRPr="001F559A">
        <w:rPr>
          <w:lang w:val="ro-MD"/>
        </w:rPr>
        <w:t>pt</w:t>
      </w:r>
      <w:proofErr w:type="spellEnd"/>
      <w:r w:rsidRPr="001F559A">
        <w:rPr>
          <w:lang w:val="ro-MD"/>
        </w:rPr>
        <w:t>, exponent, alb, aliniate pe un singur rând.</w:t>
      </w:r>
    </w:p>
    <w:p w14:paraId="500699C6" w14:textId="77777777" w:rsidR="00F47E6D" w:rsidRDefault="009D4EBD" w:rsidP="009F6982">
      <w:pPr>
        <w:pStyle w:val="ListParagraph"/>
        <w:numPr>
          <w:ilvl w:val="0"/>
          <w:numId w:val="6"/>
        </w:numPr>
        <w:shd w:val="clear" w:color="auto" w:fill="FFFFFF"/>
        <w:tabs>
          <w:tab w:val="left" w:pos="284"/>
        </w:tabs>
        <w:spacing w:line="276" w:lineRule="auto"/>
        <w:ind w:left="1077" w:hanging="357"/>
        <w:jc w:val="both"/>
        <w:textAlignment w:val="baseline"/>
        <w:rPr>
          <w:lang w:val="ro-MD"/>
        </w:rPr>
      </w:pPr>
      <w:r w:rsidRPr="008F31C9">
        <w:rPr>
          <w:i/>
          <w:lang w:val="ro-MD"/>
        </w:rPr>
        <w:t>Clasa de eficiență energetică</w:t>
      </w:r>
      <w:r w:rsidRPr="009D4EBD">
        <w:rPr>
          <w:lang w:val="ro-MD"/>
        </w:rPr>
        <w:t xml:space="preserve"> </w:t>
      </w:r>
    </w:p>
    <w:p w14:paraId="35442436" w14:textId="6A89160E" w:rsidR="009D4EBD" w:rsidRPr="00F47E6D" w:rsidRDefault="00F47E6D" w:rsidP="00896556">
      <w:pPr>
        <w:shd w:val="clear" w:color="auto" w:fill="FFFFFF"/>
        <w:tabs>
          <w:tab w:val="left" w:pos="284"/>
        </w:tabs>
        <w:spacing w:line="276" w:lineRule="auto"/>
        <w:jc w:val="both"/>
        <w:textAlignment w:val="baseline"/>
        <w:rPr>
          <w:lang w:val="ro-MD"/>
        </w:rPr>
      </w:pPr>
      <w:r>
        <w:rPr>
          <w:lang w:val="ro-MD"/>
        </w:rPr>
        <w:t xml:space="preserve">        </w:t>
      </w:r>
      <w:r w:rsidR="009D4EBD" w:rsidRPr="00F47E6D">
        <w:rPr>
          <w:lang w:val="ro-MD"/>
        </w:rPr>
        <w:t xml:space="preserve">Săgeată: </w:t>
      </w:r>
      <w:r>
        <w:rPr>
          <w:lang w:val="ro-MD"/>
        </w:rPr>
        <w:t xml:space="preserve"> </w:t>
      </w:r>
      <w:r w:rsidR="009D4EBD" w:rsidRPr="00F47E6D">
        <w:rPr>
          <w:lang w:val="ro-MD"/>
        </w:rPr>
        <w:t>26 mm lățime × 14 mm înălțime, 100 % negru.</w:t>
      </w:r>
    </w:p>
    <w:p w14:paraId="5F099D10" w14:textId="4198BFDF" w:rsidR="00C06A3B" w:rsidRDefault="00C06A3B" w:rsidP="00896556">
      <w:pPr>
        <w:shd w:val="clear" w:color="auto" w:fill="FFFFFF"/>
        <w:tabs>
          <w:tab w:val="left" w:pos="284"/>
        </w:tabs>
        <w:spacing w:line="276" w:lineRule="auto"/>
        <w:jc w:val="both"/>
        <w:textAlignment w:val="baseline"/>
        <w:rPr>
          <w:lang w:val="ro-MD"/>
        </w:rPr>
      </w:pPr>
      <w:r>
        <w:rPr>
          <w:lang w:val="ro-MD"/>
        </w:rPr>
        <w:t xml:space="preserve">     </w:t>
      </w:r>
      <w:r w:rsidR="0006380D">
        <w:rPr>
          <w:lang w:val="ro-MD"/>
        </w:rPr>
        <w:t xml:space="preserve"> </w:t>
      </w:r>
      <w:r>
        <w:rPr>
          <w:lang w:val="ro-MD"/>
        </w:rPr>
        <w:t xml:space="preserve">  </w:t>
      </w:r>
      <w:r w:rsidR="009D4EBD" w:rsidRPr="00C06A3B">
        <w:rPr>
          <w:lang w:val="ro-MD"/>
        </w:rPr>
        <w:t>Text:</w:t>
      </w:r>
      <w:r w:rsidR="00AB52D3">
        <w:rPr>
          <w:lang w:val="ro-MD"/>
        </w:rPr>
        <w:t xml:space="preserve">  </w:t>
      </w:r>
      <w:r w:rsidR="00F47E6D">
        <w:rPr>
          <w:lang w:val="ro-MD"/>
        </w:rPr>
        <w:t xml:space="preserve">    </w:t>
      </w:r>
      <w:r w:rsidR="009D4EBD" w:rsidRPr="00C06A3B">
        <w:rPr>
          <w:lang w:val="ro-MD"/>
        </w:rPr>
        <w:t xml:space="preserve"> </w:t>
      </w:r>
      <w:proofErr w:type="spellStart"/>
      <w:r w:rsidR="009D4EBD" w:rsidRPr="00C06A3B">
        <w:rPr>
          <w:lang w:val="ro-MD"/>
        </w:rPr>
        <w:t>Calibri</w:t>
      </w:r>
      <w:proofErr w:type="spellEnd"/>
      <w:r w:rsidR="009D4EBD" w:rsidRPr="00C06A3B">
        <w:rPr>
          <w:lang w:val="ro-MD"/>
        </w:rPr>
        <w:t xml:space="preserve"> aldine 29 </w:t>
      </w:r>
      <w:proofErr w:type="spellStart"/>
      <w:r w:rsidR="009D4EBD" w:rsidRPr="00C06A3B">
        <w:rPr>
          <w:lang w:val="ro-MD"/>
        </w:rPr>
        <w:t>pt</w:t>
      </w:r>
      <w:proofErr w:type="spellEnd"/>
      <w:r w:rsidR="009D4EBD" w:rsidRPr="00C06A3B">
        <w:rPr>
          <w:lang w:val="ro-MD"/>
        </w:rPr>
        <w:t xml:space="preserve">, majuscule de culoare albă; simbolurile „+”: </w:t>
      </w:r>
    </w:p>
    <w:p w14:paraId="307CD5D5" w14:textId="1E46EC77" w:rsidR="009D4EBD" w:rsidRPr="00C06A3B" w:rsidRDefault="00C06A3B" w:rsidP="00896556">
      <w:pPr>
        <w:shd w:val="clear" w:color="auto" w:fill="FFFFFF"/>
        <w:tabs>
          <w:tab w:val="left" w:pos="284"/>
        </w:tabs>
        <w:spacing w:after="120" w:line="276" w:lineRule="auto"/>
        <w:jc w:val="both"/>
        <w:textAlignment w:val="baseline"/>
        <w:rPr>
          <w:lang w:val="ro-MD"/>
        </w:rPr>
      </w:pPr>
      <w:r>
        <w:rPr>
          <w:lang w:val="ro-MD"/>
        </w:rPr>
        <w:t xml:space="preserve">                </w:t>
      </w:r>
      <w:r w:rsidR="00AB52D3">
        <w:rPr>
          <w:lang w:val="ro-MD"/>
        </w:rPr>
        <w:t xml:space="preserve"> </w:t>
      </w:r>
      <w:r w:rsidR="008F31C9">
        <w:rPr>
          <w:lang w:val="ro-MD"/>
        </w:rPr>
        <w:t xml:space="preserve"> </w:t>
      </w:r>
      <w:r w:rsidR="00AB52D3">
        <w:rPr>
          <w:lang w:val="ro-MD"/>
        </w:rPr>
        <w:t xml:space="preserve"> </w:t>
      </w:r>
      <w:r w:rsidR="00F47E6D">
        <w:rPr>
          <w:lang w:val="ro-MD"/>
        </w:rPr>
        <w:t xml:space="preserve">     </w:t>
      </w:r>
      <w:proofErr w:type="spellStart"/>
      <w:r w:rsidR="009D4EBD" w:rsidRPr="00C06A3B">
        <w:rPr>
          <w:lang w:val="ro-MD"/>
        </w:rPr>
        <w:t>Calibri</w:t>
      </w:r>
      <w:proofErr w:type="spellEnd"/>
      <w:r w:rsidR="009D4EBD" w:rsidRPr="00C06A3B">
        <w:rPr>
          <w:lang w:val="ro-MD"/>
        </w:rPr>
        <w:t xml:space="preserve"> aldine 18 </w:t>
      </w:r>
      <w:proofErr w:type="spellStart"/>
      <w:r w:rsidR="009D4EBD" w:rsidRPr="00C06A3B">
        <w:rPr>
          <w:lang w:val="ro-MD"/>
        </w:rPr>
        <w:t>pt</w:t>
      </w:r>
      <w:proofErr w:type="spellEnd"/>
      <w:r w:rsidR="009D4EBD" w:rsidRPr="00C06A3B">
        <w:rPr>
          <w:lang w:val="ro-MD"/>
        </w:rPr>
        <w:t>, exponent, alb, aliniate pe un singur rând.</w:t>
      </w:r>
    </w:p>
    <w:p w14:paraId="47694499" w14:textId="77777777" w:rsidR="00C06A3B" w:rsidRPr="002B1C3F" w:rsidRDefault="00C06A3B" w:rsidP="009F6982">
      <w:pPr>
        <w:pStyle w:val="ListParagraph"/>
        <w:numPr>
          <w:ilvl w:val="0"/>
          <w:numId w:val="6"/>
        </w:numPr>
        <w:shd w:val="clear" w:color="auto" w:fill="FFFFFF"/>
        <w:tabs>
          <w:tab w:val="left" w:pos="284"/>
        </w:tabs>
        <w:spacing w:line="276" w:lineRule="auto"/>
        <w:contextualSpacing w:val="0"/>
        <w:jc w:val="both"/>
        <w:textAlignment w:val="baseline"/>
        <w:rPr>
          <w:i/>
          <w:lang w:val="ro-MD"/>
        </w:rPr>
      </w:pPr>
      <w:r w:rsidRPr="002B1C3F">
        <w:rPr>
          <w:i/>
          <w:lang w:val="ro-MD"/>
        </w:rPr>
        <w:t xml:space="preserve">Energia </w:t>
      </w:r>
    </w:p>
    <w:p w14:paraId="3C52C0CF" w14:textId="2723605C" w:rsidR="009D4EBD" w:rsidRPr="00C06A3B" w:rsidRDefault="00C06A3B" w:rsidP="00896556">
      <w:pPr>
        <w:shd w:val="clear" w:color="auto" w:fill="FFFFFF"/>
        <w:tabs>
          <w:tab w:val="left" w:pos="284"/>
        </w:tabs>
        <w:spacing w:after="120" w:line="276" w:lineRule="auto"/>
        <w:jc w:val="both"/>
        <w:textAlignment w:val="baseline"/>
        <w:rPr>
          <w:lang w:val="ro-MD"/>
        </w:rPr>
      </w:pPr>
      <w:r>
        <w:rPr>
          <w:lang w:val="ro-MD"/>
        </w:rPr>
        <w:t xml:space="preserve">      </w:t>
      </w:r>
      <w:r w:rsidR="0006380D">
        <w:rPr>
          <w:lang w:val="ro-MD"/>
        </w:rPr>
        <w:t xml:space="preserve">  </w:t>
      </w:r>
      <w:r w:rsidRPr="00C06A3B">
        <w:rPr>
          <w:lang w:val="ro-MD"/>
        </w:rPr>
        <w:t xml:space="preserve">Text: </w:t>
      </w:r>
      <w:r w:rsidR="00AB52D3">
        <w:rPr>
          <w:lang w:val="ro-MD"/>
        </w:rPr>
        <w:t xml:space="preserve">   </w:t>
      </w:r>
      <w:proofErr w:type="spellStart"/>
      <w:r w:rsidRPr="00C06A3B">
        <w:rPr>
          <w:lang w:val="ro-MD"/>
        </w:rPr>
        <w:t>Calibri</w:t>
      </w:r>
      <w:proofErr w:type="spellEnd"/>
      <w:r w:rsidRPr="00C06A3B">
        <w:rPr>
          <w:lang w:val="ro-MD"/>
        </w:rPr>
        <w:t xml:space="preserve"> normal 11 </w:t>
      </w:r>
      <w:proofErr w:type="spellStart"/>
      <w:r w:rsidRPr="00C06A3B">
        <w:rPr>
          <w:lang w:val="ro-MD"/>
        </w:rPr>
        <w:t>pt</w:t>
      </w:r>
      <w:proofErr w:type="spellEnd"/>
      <w:r w:rsidRPr="00C06A3B">
        <w:rPr>
          <w:lang w:val="ro-MD"/>
        </w:rPr>
        <w:t>, majuscule, 100 % negru.</w:t>
      </w:r>
    </w:p>
    <w:p w14:paraId="7513794D" w14:textId="77777777" w:rsidR="00AB52D3" w:rsidRPr="008F31C9" w:rsidRDefault="00AB52D3" w:rsidP="009F6982">
      <w:pPr>
        <w:pStyle w:val="ListParagraph"/>
        <w:numPr>
          <w:ilvl w:val="0"/>
          <w:numId w:val="6"/>
        </w:numPr>
        <w:shd w:val="clear" w:color="auto" w:fill="FFFFFF"/>
        <w:tabs>
          <w:tab w:val="left" w:pos="284"/>
        </w:tabs>
        <w:spacing w:line="276" w:lineRule="auto"/>
        <w:jc w:val="both"/>
        <w:textAlignment w:val="baseline"/>
        <w:rPr>
          <w:i/>
          <w:lang w:val="ro-MD"/>
        </w:rPr>
      </w:pPr>
      <w:r w:rsidRPr="008F31C9">
        <w:rPr>
          <w:i/>
          <w:lang w:val="ro-MD"/>
        </w:rPr>
        <w:t xml:space="preserve">Consumul anual de energie </w:t>
      </w:r>
    </w:p>
    <w:p w14:paraId="2AD0BF9F" w14:textId="4932E10C" w:rsidR="00AB52D3" w:rsidRPr="00AB52D3" w:rsidRDefault="00AB52D3" w:rsidP="00896556">
      <w:pPr>
        <w:shd w:val="clear" w:color="auto" w:fill="FFFFFF"/>
        <w:tabs>
          <w:tab w:val="left" w:pos="284"/>
        </w:tabs>
        <w:spacing w:line="276" w:lineRule="auto"/>
        <w:jc w:val="both"/>
        <w:textAlignment w:val="baseline"/>
        <w:rPr>
          <w:lang w:val="ro-MD"/>
        </w:rPr>
      </w:pPr>
      <w:r>
        <w:rPr>
          <w:lang w:val="ro-MD"/>
        </w:rPr>
        <w:t xml:space="preserve">     </w:t>
      </w:r>
      <w:r w:rsidR="00863F20">
        <w:rPr>
          <w:lang w:val="ro-MD"/>
        </w:rPr>
        <w:t xml:space="preserve">    </w:t>
      </w:r>
      <w:r w:rsidRPr="00AB52D3">
        <w:rPr>
          <w:lang w:val="ro-MD"/>
        </w:rPr>
        <w:t xml:space="preserve">Chenar: </w:t>
      </w:r>
      <w:r w:rsidR="00863F20">
        <w:rPr>
          <w:lang w:val="ro-MD"/>
        </w:rPr>
        <w:t xml:space="preserve">           </w:t>
      </w:r>
      <w:r w:rsidRPr="00AB52D3">
        <w:rPr>
          <w:lang w:val="ro-MD"/>
        </w:rPr>
        <w:t xml:space="preserve">2 </w:t>
      </w:r>
      <w:proofErr w:type="spellStart"/>
      <w:r w:rsidRPr="00AB52D3">
        <w:rPr>
          <w:lang w:val="ro-MD"/>
        </w:rPr>
        <w:t>pt</w:t>
      </w:r>
      <w:proofErr w:type="spellEnd"/>
      <w:r w:rsidRPr="00AB52D3">
        <w:rPr>
          <w:lang w:val="ro-MD"/>
        </w:rPr>
        <w:t xml:space="preserve"> – culoare: cian 100 % – colțuri rotunjite: 3,5 mm.</w:t>
      </w:r>
    </w:p>
    <w:p w14:paraId="25540F67" w14:textId="58285055" w:rsidR="00AB52D3" w:rsidRPr="00AB52D3" w:rsidRDefault="00AB52D3" w:rsidP="00896556">
      <w:pPr>
        <w:shd w:val="clear" w:color="auto" w:fill="FFFFFF"/>
        <w:tabs>
          <w:tab w:val="left" w:pos="284"/>
        </w:tabs>
        <w:spacing w:line="276" w:lineRule="auto"/>
        <w:jc w:val="both"/>
        <w:textAlignment w:val="baseline"/>
        <w:rPr>
          <w:lang w:val="ro-MD"/>
        </w:rPr>
      </w:pPr>
      <w:r>
        <w:rPr>
          <w:lang w:val="ro-MD"/>
        </w:rPr>
        <w:t xml:space="preserve">    </w:t>
      </w:r>
      <w:r w:rsidR="00863F20">
        <w:rPr>
          <w:lang w:val="ro-MD"/>
        </w:rPr>
        <w:t xml:space="preserve">    </w:t>
      </w:r>
      <w:r>
        <w:rPr>
          <w:lang w:val="ro-MD"/>
        </w:rPr>
        <w:t xml:space="preserve"> </w:t>
      </w:r>
      <w:r w:rsidRPr="00AB52D3">
        <w:rPr>
          <w:lang w:val="ro-MD"/>
        </w:rPr>
        <w:t xml:space="preserve">Valoare: </w:t>
      </w:r>
      <w:r w:rsidR="00863F20">
        <w:rPr>
          <w:lang w:val="ro-MD"/>
        </w:rPr>
        <w:t xml:space="preserve">          </w:t>
      </w:r>
      <w:proofErr w:type="spellStart"/>
      <w:r w:rsidRPr="00AB52D3">
        <w:rPr>
          <w:lang w:val="ro-MD"/>
        </w:rPr>
        <w:t>Calibri</w:t>
      </w:r>
      <w:proofErr w:type="spellEnd"/>
      <w:r w:rsidRPr="00AB52D3">
        <w:rPr>
          <w:lang w:val="ro-MD"/>
        </w:rPr>
        <w:t xml:space="preserve"> aldine 32 </w:t>
      </w:r>
      <w:proofErr w:type="spellStart"/>
      <w:r w:rsidRPr="00AB52D3">
        <w:rPr>
          <w:lang w:val="ro-MD"/>
        </w:rPr>
        <w:t>pt</w:t>
      </w:r>
      <w:proofErr w:type="spellEnd"/>
      <w:r w:rsidRPr="00AB52D3">
        <w:rPr>
          <w:lang w:val="ro-MD"/>
        </w:rPr>
        <w:t>, 100 % negru.</w:t>
      </w:r>
    </w:p>
    <w:p w14:paraId="24DFB7B0" w14:textId="7FA94A8D" w:rsidR="00AB52D3" w:rsidRPr="00AB52D3" w:rsidRDefault="00AB52D3" w:rsidP="00896556">
      <w:pPr>
        <w:shd w:val="clear" w:color="auto" w:fill="FFFFFF"/>
        <w:tabs>
          <w:tab w:val="left" w:pos="284"/>
        </w:tabs>
        <w:spacing w:after="120" w:line="276" w:lineRule="auto"/>
        <w:jc w:val="both"/>
        <w:textAlignment w:val="baseline"/>
        <w:rPr>
          <w:lang w:val="ro-MD"/>
        </w:rPr>
      </w:pPr>
      <w:r>
        <w:rPr>
          <w:lang w:val="ro-MD"/>
        </w:rPr>
        <w:t xml:space="preserve">   </w:t>
      </w:r>
      <w:r w:rsidR="00863F20">
        <w:rPr>
          <w:lang w:val="ro-MD"/>
        </w:rPr>
        <w:t xml:space="preserve">     </w:t>
      </w:r>
      <w:r>
        <w:rPr>
          <w:lang w:val="ro-MD"/>
        </w:rPr>
        <w:t xml:space="preserve"> </w:t>
      </w:r>
      <w:r w:rsidRPr="00AB52D3">
        <w:rPr>
          <w:lang w:val="ro-MD"/>
        </w:rPr>
        <w:t xml:space="preserve">Al doilea rând: </w:t>
      </w:r>
      <w:proofErr w:type="spellStart"/>
      <w:r w:rsidRPr="00AB52D3">
        <w:rPr>
          <w:lang w:val="ro-MD"/>
        </w:rPr>
        <w:t>Calibri</w:t>
      </w:r>
      <w:proofErr w:type="spellEnd"/>
      <w:r w:rsidRPr="00AB52D3">
        <w:rPr>
          <w:lang w:val="ro-MD"/>
        </w:rPr>
        <w:t xml:space="preserve"> normal 14 </w:t>
      </w:r>
      <w:proofErr w:type="spellStart"/>
      <w:r w:rsidRPr="00AB52D3">
        <w:rPr>
          <w:lang w:val="ro-MD"/>
        </w:rPr>
        <w:t>pt</w:t>
      </w:r>
      <w:proofErr w:type="spellEnd"/>
      <w:r w:rsidRPr="00AB52D3">
        <w:rPr>
          <w:lang w:val="ro-MD"/>
        </w:rPr>
        <w:t>, 100 % negru.</w:t>
      </w:r>
    </w:p>
    <w:p w14:paraId="33BD5DDB" w14:textId="77777777" w:rsidR="0006380D" w:rsidRPr="008F31C9" w:rsidRDefault="00AB52D3" w:rsidP="009F6982">
      <w:pPr>
        <w:pStyle w:val="ListParagraph"/>
        <w:numPr>
          <w:ilvl w:val="0"/>
          <w:numId w:val="6"/>
        </w:numPr>
        <w:shd w:val="clear" w:color="auto" w:fill="FFFFFF"/>
        <w:tabs>
          <w:tab w:val="left" w:pos="284"/>
        </w:tabs>
        <w:spacing w:line="276" w:lineRule="auto"/>
        <w:jc w:val="both"/>
        <w:textAlignment w:val="baseline"/>
        <w:rPr>
          <w:i/>
          <w:lang w:val="ro-MD"/>
        </w:rPr>
      </w:pPr>
      <w:r w:rsidRPr="008F31C9">
        <w:rPr>
          <w:i/>
          <w:lang w:val="ro-MD"/>
        </w:rPr>
        <w:t xml:space="preserve">Suma volumelor nete ale tuturor compartimentelor care funcționează la temperatura de funcționare în regim de refrigerare </w:t>
      </w:r>
    </w:p>
    <w:p w14:paraId="3596A98A" w14:textId="4F67FA6B" w:rsidR="00AB52D3" w:rsidRPr="0006380D" w:rsidRDefault="0006380D" w:rsidP="00896556">
      <w:pPr>
        <w:shd w:val="clear" w:color="auto" w:fill="FFFFFF"/>
        <w:tabs>
          <w:tab w:val="left" w:pos="284"/>
        </w:tabs>
        <w:spacing w:line="276" w:lineRule="auto"/>
        <w:jc w:val="both"/>
        <w:textAlignment w:val="baseline"/>
        <w:rPr>
          <w:lang w:val="ro-MD"/>
        </w:rPr>
      </w:pPr>
      <w:r>
        <w:rPr>
          <w:lang w:val="ro-MD"/>
        </w:rPr>
        <w:t xml:space="preserve">         </w:t>
      </w:r>
      <w:r w:rsidR="00AB52D3" w:rsidRPr="0006380D">
        <w:rPr>
          <w:lang w:val="ro-MD"/>
        </w:rPr>
        <w:t xml:space="preserve">Chenar: </w:t>
      </w:r>
      <w:r w:rsidR="008F31C9">
        <w:rPr>
          <w:lang w:val="ro-MD"/>
        </w:rPr>
        <w:t xml:space="preserve"> </w:t>
      </w:r>
      <w:r w:rsidR="00AB52D3" w:rsidRPr="0006380D">
        <w:rPr>
          <w:lang w:val="ro-MD"/>
        </w:rPr>
        <w:t xml:space="preserve">2 </w:t>
      </w:r>
      <w:proofErr w:type="spellStart"/>
      <w:r w:rsidR="00AB52D3" w:rsidRPr="0006380D">
        <w:rPr>
          <w:lang w:val="ro-MD"/>
        </w:rPr>
        <w:t>pt</w:t>
      </w:r>
      <w:proofErr w:type="spellEnd"/>
      <w:r w:rsidR="00AB52D3" w:rsidRPr="0006380D">
        <w:rPr>
          <w:lang w:val="ro-MD"/>
        </w:rPr>
        <w:t xml:space="preserve"> – culoare: cian 100 % – colțuri rotunjite: 3,5 mm.</w:t>
      </w:r>
    </w:p>
    <w:p w14:paraId="6FF2DB5C" w14:textId="03CCC02E" w:rsidR="00AB52D3" w:rsidRPr="0006380D" w:rsidRDefault="0006380D" w:rsidP="00896556">
      <w:pPr>
        <w:shd w:val="clear" w:color="auto" w:fill="FFFFFF"/>
        <w:tabs>
          <w:tab w:val="left" w:pos="284"/>
        </w:tabs>
        <w:spacing w:after="120" w:line="276" w:lineRule="auto"/>
        <w:jc w:val="both"/>
        <w:textAlignment w:val="baseline"/>
        <w:rPr>
          <w:lang w:val="ro-MD"/>
        </w:rPr>
      </w:pPr>
      <w:r>
        <w:rPr>
          <w:lang w:val="ro-MD"/>
        </w:rPr>
        <w:t xml:space="preserve">         </w:t>
      </w:r>
      <w:r w:rsidR="00AB52D3" w:rsidRPr="0006380D">
        <w:rPr>
          <w:lang w:val="ro-MD"/>
        </w:rPr>
        <w:t xml:space="preserve">Valoare: </w:t>
      </w:r>
      <w:proofErr w:type="spellStart"/>
      <w:r w:rsidR="00AB52D3" w:rsidRPr="0006380D">
        <w:rPr>
          <w:lang w:val="ro-MD"/>
        </w:rPr>
        <w:t>Calibri</w:t>
      </w:r>
      <w:proofErr w:type="spellEnd"/>
      <w:r w:rsidR="00AB52D3" w:rsidRPr="0006380D">
        <w:rPr>
          <w:lang w:val="ro-MD"/>
        </w:rPr>
        <w:t xml:space="preserve"> aldine 25 </w:t>
      </w:r>
      <w:proofErr w:type="spellStart"/>
      <w:r w:rsidR="00AB52D3" w:rsidRPr="0006380D">
        <w:rPr>
          <w:lang w:val="ro-MD"/>
        </w:rPr>
        <w:t>pt</w:t>
      </w:r>
      <w:proofErr w:type="spellEnd"/>
      <w:r w:rsidR="00AB52D3" w:rsidRPr="0006380D">
        <w:rPr>
          <w:lang w:val="ro-MD"/>
        </w:rPr>
        <w:t xml:space="preserve">, 100 % negru; </w:t>
      </w:r>
      <w:proofErr w:type="spellStart"/>
      <w:r w:rsidR="00AB52D3" w:rsidRPr="0006380D">
        <w:rPr>
          <w:lang w:val="ro-MD"/>
        </w:rPr>
        <w:t>Calibri</w:t>
      </w:r>
      <w:proofErr w:type="spellEnd"/>
      <w:r w:rsidR="00AB52D3" w:rsidRPr="0006380D">
        <w:rPr>
          <w:lang w:val="ro-MD"/>
        </w:rPr>
        <w:t xml:space="preserve"> normal 17 </w:t>
      </w:r>
      <w:proofErr w:type="spellStart"/>
      <w:r w:rsidR="00AB52D3" w:rsidRPr="0006380D">
        <w:rPr>
          <w:lang w:val="ro-MD"/>
        </w:rPr>
        <w:t>pt</w:t>
      </w:r>
      <w:proofErr w:type="spellEnd"/>
      <w:r w:rsidR="00AB52D3" w:rsidRPr="0006380D">
        <w:rPr>
          <w:lang w:val="ro-MD"/>
        </w:rPr>
        <w:t>, 100 % negru.</w:t>
      </w:r>
    </w:p>
    <w:p w14:paraId="73550874" w14:textId="77777777" w:rsidR="005E5DA8" w:rsidRDefault="00AB52D3" w:rsidP="009F6982">
      <w:pPr>
        <w:pStyle w:val="ListParagraph"/>
        <w:numPr>
          <w:ilvl w:val="0"/>
          <w:numId w:val="6"/>
        </w:numPr>
        <w:shd w:val="clear" w:color="auto" w:fill="FFFFFF"/>
        <w:tabs>
          <w:tab w:val="left" w:pos="284"/>
        </w:tabs>
        <w:spacing w:line="276" w:lineRule="auto"/>
        <w:jc w:val="both"/>
        <w:textAlignment w:val="baseline"/>
        <w:rPr>
          <w:lang w:val="ro-MD"/>
        </w:rPr>
      </w:pPr>
      <w:r w:rsidRPr="005E5DA8">
        <w:rPr>
          <w:i/>
          <w:lang w:val="ro-MD"/>
        </w:rPr>
        <w:lastRenderedPageBreak/>
        <w:t>Clasa de climă împreună cu temperatura termometrului uscat și umiditatea relativă corespunzătoare</w:t>
      </w:r>
      <w:r w:rsidRPr="00AB52D3">
        <w:rPr>
          <w:lang w:val="ro-MD"/>
        </w:rPr>
        <w:t xml:space="preserve"> </w:t>
      </w:r>
    </w:p>
    <w:p w14:paraId="52D65C85" w14:textId="4A2A663A" w:rsidR="00AB52D3" w:rsidRPr="005E5DA8" w:rsidRDefault="005E5DA8" w:rsidP="00896556">
      <w:pPr>
        <w:shd w:val="clear" w:color="auto" w:fill="FFFFFF"/>
        <w:tabs>
          <w:tab w:val="left" w:pos="284"/>
        </w:tabs>
        <w:spacing w:line="276" w:lineRule="auto"/>
        <w:jc w:val="both"/>
        <w:textAlignment w:val="baseline"/>
        <w:rPr>
          <w:lang w:val="ro-MD"/>
        </w:rPr>
      </w:pPr>
      <w:r>
        <w:rPr>
          <w:lang w:val="ro-MD"/>
        </w:rPr>
        <w:t xml:space="preserve">         </w:t>
      </w:r>
      <w:r w:rsidR="00AB52D3" w:rsidRPr="005E5DA8">
        <w:rPr>
          <w:lang w:val="ro-MD"/>
        </w:rPr>
        <w:t>Chenar:</w:t>
      </w:r>
      <w:r>
        <w:rPr>
          <w:lang w:val="ro-MD"/>
        </w:rPr>
        <w:t xml:space="preserve">           </w:t>
      </w:r>
      <w:r w:rsidR="00AB52D3" w:rsidRPr="005E5DA8">
        <w:rPr>
          <w:lang w:val="ro-MD"/>
        </w:rPr>
        <w:t xml:space="preserve"> 2 </w:t>
      </w:r>
      <w:proofErr w:type="spellStart"/>
      <w:r w:rsidR="00AB52D3" w:rsidRPr="005E5DA8">
        <w:rPr>
          <w:lang w:val="ro-MD"/>
        </w:rPr>
        <w:t>pt</w:t>
      </w:r>
      <w:proofErr w:type="spellEnd"/>
      <w:r w:rsidR="00AB52D3" w:rsidRPr="005E5DA8">
        <w:rPr>
          <w:lang w:val="ro-MD"/>
        </w:rPr>
        <w:t xml:space="preserve"> – culoare: cian 100 % – colțuri rotunjite: 3,5 mm.</w:t>
      </w:r>
    </w:p>
    <w:p w14:paraId="04A83D27" w14:textId="1AE13394" w:rsidR="00AB52D3" w:rsidRPr="008F31C9" w:rsidRDefault="008F31C9" w:rsidP="00896556">
      <w:pPr>
        <w:shd w:val="clear" w:color="auto" w:fill="FFFFFF"/>
        <w:tabs>
          <w:tab w:val="left" w:pos="284"/>
        </w:tabs>
        <w:spacing w:line="276" w:lineRule="auto"/>
        <w:jc w:val="both"/>
        <w:textAlignment w:val="baseline"/>
        <w:rPr>
          <w:lang w:val="ro-MD"/>
        </w:rPr>
      </w:pPr>
      <w:r>
        <w:rPr>
          <w:lang w:val="ro-MD"/>
        </w:rPr>
        <w:t xml:space="preserve">         </w:t>
      </w:r>
      <w:r w:rsidR="00AB52D3" w:rsidRPr="008F31C9">
        <w:rPr>
          <w:lang w:val="ro-MD"/>
        </w:rPr>
        <w:t xml:space="preserve">Valoare: </w:t>
      </w:r>
      <w:r>
        <w:rPr>
          <w:lang w:val="ro-MD"/>
        </w:rPr>
        <w:t xml:space="preserve">          </w:t>
      </w:r>
      <w:proofErr w:type="spellStart"/>
      <w:r w:rsidR="00AB52D3" w:rsidRPr="008F31C9">
        <w:rPr>
          <w:lang w:val="ro-MD"/>
        </w:rPr>
        <w:t>Calibri</w:t>
      </w:r>
      <w:proofErr w:type="spellEnd"/>
      <w:r w:rsidR="00AB52D3" w:rsidRPr="008F31C9">
        <w:rPr>
          <w:lang w:val="ro-MD"/>
        </w:rPr>
        <w:t xml:space="preserve"> aldine 25 </w:t>
      </w:r>
      <w:proofErr w:type="spellStart"/>
      <w:r w:rsidR="00AB52D3" w:rsidRPr="008F31C9">
        <w:rPr>
          <w:lang w:val="ro-MD"/>
        </w:rPr>
        <w:t>pt</w:t>
      </w:r>
      <w:proofErr w:type="spellEnd"/>
      <w:r w:rsidR="00AB52D3" w:rsidRPr="008F31C9">
        <w:rPr>
          <w:lang w:val="ro-MD"/>
        </w:rPr>
        <w:t>, 100 % negru.</w:t>
      </w:r>
    </w:p>
    <w:p w14:paraId="38F3B043" w14:textId="4C2AC2E4" w:rsidR="00C06A3B" w:rsidRPr="008F31C9" w:rsidRDefault="008F31C9" w:rsidP="00896556">
      <w:pPr>
        <w:shd w:val="clear" w:color="auto" w:fill="FFFFFF"/>
        <w:tabs>
          <w:tab w:val="left" w:pos="284"/>
        </w:tabs>
        <w:spacing w:after="120" w:line="276" w:lineRule="auto"/>
        <w:jc w:val="both"/>
        <w:textAlignment w:val="baseline"/>
        <w:rPr>
          <w:lang w:val="ro-MD"/>
        </w:rPr>
      </w:pPr>
      <w:r>
        <w:rPr>
          <w:lang w:val="ro-MD"/>
        </w:rPr>
        <w:t xml:space="preserve">         </w:t>
      </w:r>
      <w:r w:rsidR="00AB52D3" w:rsidRPr="008F31C9">
        <w:rPr>
          <w:lang w:val="ro-MD"/>
        </w:rPr>
        <w:t xml:space="preserve">Al doilea rând: </w:t>
      </w:r>
      <w:proofErr w:type="spellStart"/>
      <w:r w:rsidR="00AB52D3" w:rsidRPr="008F31C9">
        <w:rPr>
          <w:lang w:val="ro-MD"/>
        </w:rPr>
        <w:t>Calibri</w:t>
      </w:r>
      <w:proofErr w:type="spellEnd"/>
      <w:r w:rsidR="00AB52D3" w:rsidRPr="008F31C9">
        <w:rPr>
          <w:lang w:val="ro-MD"/>
        </w:rPr>
        <w:t xml:space="preserve"> normal 14 </w:t>
      </w:r>
      <w:proofErr w:type="spellStart"/>
      <w:r w:rsidR="00AB52D3" w:rsidRPr="008F31C9">
        <w:rPr>
          <w:lang w:val="ro-MD"/>
        </w:rPr>
        <w:t>pt</w:t>
      </w:r>
      <w:proofErr w:type="spellEnd"/>
      <w:r w:rsidR="00AB52D3" w:rsidRPr="008F31C9">
        <w:rPr>
          <w:lang w:val="ro-MD"/>
        </w:rPr>
        <w:t>, 100 % negru.</w:t>
      </w:r>
    </w:p>
    <w:p w14:paraId="7F3F6211" w14:textId="77777777" w:rsidR="005E5DA8" w:rsidRPr="002B1C3F" w:rsidRDefault="0099609F" w:rsidP="009F6982">
      <w:pPr>
        <w:pStyle w:val="ListParagraph"/>
        <w:numPr>
          <w:ilvl w:val="0"/>
          <w:numId w:val="6"/>
        </w:numPr>
        <w:shd w:val="clear" w:color="auto" w:fill="FFFFFF"/>
        <w:tabs>
          <w:tab w:val="left" w:pos="284"/>
        </w:tabs>
        <w:spacing w:line="276" w:lineRule="auto"/>
        <w:jc w:val="both"/>
        <w:textAlignment w:val="baseline"/>
        <w:rPr>
          <w:i/>
          <w:lang w:val="ro-MD"/>
        </w:rPr>
      </w:pPr>
      <w:r w:rsidRPr="002B1C3F">
        <w:rPr>
          <w:i/>
          <w:lang w:val="ro-MD"/>
        </w:rPr>
        <w:t xml:space="preserve">Suma volumelor nete ale tuturor compartimentelor care funcționează la temperatura de funcționare în regim de congelare </w:t>
      </w:r>
    </w:p>
    <w:p w14:paraId="50B5BB22" w14:textId="162652F5" w:rsidR="0099609F" w:rsidRPr="005E5DA8" w:rsidRDefault="005E5DA8" w:rsidP="00896556">
      <w:pPr>
        <w:shd w:val="clear" w:color="auto" w:fill="FFFFFF"/>
        <w:tabs>
          <w:tab w:val="left" w:pos="284"/>
        </w:tabs>
        <w:spacing w:line="276" w:lineRule="auto"/>
        <w:jc w:val="both"/>
        <w:textAlignment w:val="baseline"/>
        <w:rPr>
          <w:lang w:val="ro-MD"/>
        </w:rPr>
      </w:pPr>
      <w:r>
        <w:rPr>
          <w:lang w:val="ro-MD"/>
        </w:rPr>
        <w:t xml:space="preserve">    </w:t>
      </w:r>
      <w:r w:rsidR="0099609F" w:rsidRPr="005E5DA8">
        <w:rPr>
          <w:lang w:val="ro-MD"/>
        </w:rPr>
        <w:t>Chenar:</w:t>
      </w:r>
      <w:r>
        <w:rPr>
          <w:lang w:val="ro-MD"/>
        </w:rPr>
        <w:t xml:space="preserve">  </w:t>
      </w:r>
      <w:r w:rsidR="0099609F" w:rsidRPr="005E5DA8">
        <w:rPr>
          <w:lang w:val="ro-MD"/>
        </w:rPr>
        <w:t xml:space="preserve"> 2 </w:t>
      </w:r>
      <w:proofErr w:type="spellStart"/>
      <w:r w:rsidR="0099609F" w:rsidRPr="005E5DA8">
        <w:rPr>
          <w:lang w:val="ro-MD"/>
        </w:rPr>
        <w:t>pt</w:t>
      </w:r>
      <w:proofErr w:type="spellEnd"/>
      <w:r w:rsidR="0099609F" w:rsidRPr="005E5DA8">
        <w:rPr>
          <w:lang w:val="ro-MD"/>
        </w:rPr>
        <w:t xml:space="preserve"> – culoare: cian 100 % – colțuri rotunjite: 3,5 mm.</w:t>
      </w:r>
    </w:p>
    <w:p w14:paraId="66D8F5CB" w14:textId="08FDFA1C" w:rsidR="0099609F" w:rsidRPr="005E5DA8" w:rsidRDefault="005E5DA8" w:rsidP="00896556">
      <w:pPr>
        <w:shd w:val="clear" w:color="auto" w:fill="FFFFFF"/>
        <w:tabs>
          <w:tab w:val="left" w:pos="284"/>
        </w:tabs>
        <w:spacing w:after="120" w:line="276" w:lineRule="auto"/>
        <w:jc w:val="both"/>
        <w:textAlignment w:val="baseline"/>
        <w:rPr>
          <w:lang w:val="ro-MD"/>
        </w:rPr>
      </w:pPr>
      <w:r>
        <w:rPr>
          <w:lang w:val="ro-MD"/>
        </w:rPr>
        <w:t xml:space="preserve">    </w:t>
      </w:r>
      <w:r w:rsidR="0099609F" w:rsidRPr="005E5DA8">
        <w:rPr>
          <w:lang w:val="ro-MD"/>
        </w:rPr>
        <w:t>Valoare:</w:t>
      </w:r>
      <w:r>
        <w:rPr>
          <w:lang w:val="ro-MD"/>
        </w:rPr>
        <w:t xml:space="preserve"> </w:t>
      </w:r>
      <w:r w:rsidR="0099609F" w:rsidRPr="005E5DA8">
        <w:rPr>
          <w:lang w:val="ro-MD"/>
        </w:rPr>
        <w:t xml:space="preserve"> </w:t>
      </w:r>
      <w:proofErr w:type="spellStart"/>
      <w:r w:rsidR="0099609F" w:rsidRPr="005E5DA8">
        <w:rPr>
          <w:lang w:val="ro-MD"/>
        </w:rPr>
        <w:t>Calibri</w:t>
      </w:r>
      <w:proofErr w:type="spellEnd"/>
      <w:r w:rsidR="0099609F" w:rsidRPr="005E5DA8">
        <w:rPr>
          <w:lang w:val="ro-MD"/>
        </w:rPr>
        <w:t xml:space="preserve"> aldine 25 </w:t>
      </w:r>
      <w:proofErr w:type="spellStart"/>
      <w:r w:rsidR="0099609F" w:rsidRPr="005E5DA8">
        <w:rPr>
          <w:lang w:val="ro-MD"/>
        </w:rPr>
        <w:t>pt</w:t>
      </w:r>
      <w:proofErr w:type="spellEnd"/>
      <w:r w:rsidR="0099609F" w:rsidRPr="005E5DA8">
        <w:rPr>
          <w:lang w:val="ro-MD"/>
        </w:rPr>
        <w:t xml:space="preserve">, 100 % negru; </w:t>
      </w:r>
      <w:proofErr w:type="spellStart"/>
      <w:r w:rsidR="0099609F" w:rsidRPr="005E5DA8">
        <w:rPr>
          <w:lang w:val="ro-MD"/>
        </w:rPr>
        <w:t>Calibri</w:t>
      </w:r>
      <w:proofErr w:type="spellEnd"/>
      <w:r w:rsidR="0099609F" w:rsidRPr="005E5DA8">
        <w:rPr>
          <w:lang w:val="ro-MD"/>
        </w:rPr>
        <w:t xml:space="preserve"> normal 17 </w:t>
      </w:r>
      <w:proofErr w:type="spellStart"/>
      <w:r w:rsidR="0099609F" w:rsidRPr="005E5DA8">
        <w:rPr>
          <w:lang w:val="ro-MD"/>
        </w:rPr>
        <w:t>pt</w:t>
      </w:r>
      <w:proofErr w:type="spellEnd"/>
      <w:r w:rsidR="0099609F" w:rsidRPr="005E5DA8">
        <w:rPr>
          <w:lang w:val="ro-MD"/>
        </w:rPr>
        <w:t>, 100 % negru.</w:t>
      </w:r>
    </w:p>
    <w:p w14:paraId="2C5A62E9" w14:textId="77777777" w:rsidR="0099609F" w:rsidRPr="002B1C3F" w:rsidRDefault="0099609F" w:rsidP="009F6982">
      <w:pPr>
        <w:pStyle w:val="ListParagraph"/>
        <w:numPr>
          <w:ilvl w:val="0"/>
          <w:numId w:val="6"/>
        </w:numPr>
        <w:shd w:val="clear" w:color="auto" w:fill="FFFFFF"/>
        <w:tabs>
          <w:tab w:val="left" w:pos="284"/>
        </w:tabs>
        <w:spacing w:after="120" w:line="276" w:lineRule="auto"/>
        <w:ind w:left="1077" w:hanging="357"/>
        <w:contextualSpacing w:val="0"/>
        <w:jc w:val="both"/>
        <w:textAlignment w:val="baseline"/>
        <w:rPr>
          <w:i/>
          <w:lang w:val="ro-MD"/>
        </w:rPr>
      </w:pPr>
      <w:r w:rsidRPr="002B1C3F">
        <w:rPr>
          <w:i/>
          <w:lang w:val="ro-MD"/>
        </w:rPr>
        <w:t>Denumirea sau marca comercială a furnizorului</w:t>
      </w:r>
    </w:p>
    <w:p w14:paraId="22914948" w14:textId="77777777" w:rsidR="0099609F" w:rsidRPr="002B1C3F" w:rsidRDefault="0099609F" w:rsidP="009F6982">
      <w:pPr>
        <w:pStyle w:val="ListParagraph"/>
        <w:numPr>
          <w:ilvl w:val="0"/>
          <w:numId w:val="6"/>
        </w:numPr>
        <w:shd w:val="clear" w:color="auto" w:fill="FFFFFF"/>
        <w:tabs>
          <w:tab w:val="left" w:pos="284"/>
        </w:tabs>
        <w:spacing w:after="120" w:line="276" w:lineRule="auto"/>
        <w:contextualSpacing w:val="0"/>
        <w:jc w:val="both"/>
        <w:textAlignment w:val="baseline"/>
        <w:rPr>
          <w:i/>
          <w:lang w:val="ro-MD"/>
        </w:rPr>
      </w:pPr>
      <w:r w:rsidRPr="002B1C3F">
        <w:rPr>
          <w:i/>
          <w:lang w:val="ro-MD"/>
        </w:rPr>
        <w:t>Identificatorul de model al furnizorului</w:t>
      </w:r>
    </w:p>
    <w:p w14:paraId="3AB51152" w14:textId="77777777" w:rsidR="0099609F" w:rsidRPr="002B1C3F" w:rsidRDefault="0099609F" w:rsidP="009F6982">
      <w:pPr>
        <w:pStyle w:val="ListParagraph"/>
        <w:numPr>
          <w:ilvl w:val="0"/>
          <w:numId w:val="6"/>
        </w:numPr>
        <w:shd w:val="clear" w:color="auto" w:fill="FFFFFF"/>
        <w:tabs>
          <w:tab w:val="left" w:pos="284"/>
        </w:tabs>
        <w:spacing w:after="120" w:line="276" w:lineRule="auto"/>
        <w:contextualSpacing w:val="0"/>
        <w:jc w:val="both"/>
        <w:textAlignment w:val="baseline"/>
        <w:rPr>
          <w:i/>
          <w:lang w:val="ro-MD"/>
        </w:rPr>
      </w:pPr>
      <w:r w:rsidRPr="002B1C3F">
        <w:rPr>
          <w:i/>
          <w:lang w:val="ro-MD"/>
        </w:rPr>
        <w:t xml:space="preserve">Denumirea sau marca comercială a furnizorului și identificatorul de model al furnizorului trebuie să se încadreze </w:t>
      </w:r>
      <w:proofErr w:type="spellStart"/>
      <w:r w:rsidRPr="002B1C3F">
        <w:rPr>
          <w:i/>
          <w:lang w:val="ro-MD"/>
        </w:rPr>
        <w:t>într</w:t>
      </w:r>
      <w:proofErr w:type="spellEnd"/>
      <w:r w:rsidRPr="002B1C3F">
        <w:rPr>
          <w:i/>
          <w:lang w:val="ro-MD"/>
        </w:rPr>
        <w:t>- un spațiu cu dimensiunile de 90 × 15 mm</w:t>
      </w:r>
    </w:p>
    <w:p w14:paraId="3D06D635" w14:textId="77777777" w:rsidR="002B1C3F" w:rsidRPr="002B1C3F" w:rsidRDefault="0099609F" w:rsidP="009F6982">
      <w:pPr>
        <w:pStyle w:val="ListParagraph"/>
        <w:numPr>
          <w:ilvl w:val="0"/>
          <w:numId w:val="6"/>
        </w:numPr>
        <w:shd w:val="clear" w:color="auto" w:fill="FFFFFF"/>
        <w:tabs>
          <w:tab w:val="left" w:pos="284"/>
        </w:tabs>
        <w:spacing w:after="120" w:line="276" w:lineRule="auto"/>
        <w:contextualSpacing w:val="0"/>
        <w:jc w:val="both"/>
        <w:textAlignment w:val="baseline"/>
        <w:rPr>
          <w:i/>
          <w:lang w:val="ro-MD"/>
        </w:rPr>
      </w:pPr>
      <w:r w:rsidRPr="002B1C3F">
        <w:rPr>
          <w:i/>
          <w:lang w:val="ro-MD"/>
        </w:rPr>
        <w:t xml:space="preserve">Numărul regulamentului </w:t>
      </w:r>
    </w:p>
    <w:p w14:paraId="1C346E09" w14:textId="04464B25" w:rsidR="0099609F" w:rsidRPr="002B1C3F" w:rsidRDefault="002B1C3F" w:rsidP="00896556">
      <w:pPr>
        <w:shd w:val="clear" w:color="auto" w:fill="FFFFFF"/>
        <w:tabs>
          <w:tab w:val="left" w:pos="284"/>
        </w:tabs>
        <w:spacing w:after="120" w:line="276" w:lineRule="auto"/>
        <w:jc w:val="both"/>
        <w:textAlignment w:val="baseline"/>
        <w:rPr>
          <w:lang w:val="ro-MD"/>
        </w:rPr>
      </w:pPr>
      <w:r>
        <w:rPr>
          <w:lang w:val="ro-MD"/>
        </w:rPr>
        <w:t xml:space="preserve">   </w:t>
      </w:r>
      <w:r w:rsidR="0099609F" w:rsidRPr="002B1C3F">
        <w:rPr>
          <w:lang w:val="ro-MD"/>
        </w:rPr>
        <w:t xml:space="preserve">Text: </w:t>
      </w:r>
      <w:r>
        <w:rPr>
          <w:lang w:val="ro-MD"/>
        </w:rPr>
        <w:t xml:space="preserve">  </w:t>
      </w:r>
      <w:proofErr w:type="spellStart"/>
      <w:r w:rsidR="0099609F" w:rsidRPr="002B1C3F">
        <w:rPr>
          <w:lang w:val="ro-MD"/>
        </w:rPr>
        <w:t>Calibri</w:t>
      </w:r>
      <w:proofErr w:type="spellEnd"/>
      <w:r w:rsidR="0099609F" w:rsidRPr="002B1C3F">
        <w:rPr>
          <w:lang w:val="ro-MD"/>
        </w:rPr>
        <w:t xml:space="preserve"> aldine 11 pt.</w:t>
      </w:r>
    </w:p>
    <w:p w14:paraId="1674B81E" w14:textId="77777777" w:rsidR="009D4EBD" w:rsidRDefault="009D4EBD" w:rsidP="00896556">
      <w:pPr>
        <w:spacing w:after="160" w:line="276" w:lineRule="auto"/>
        <w:rPr>
          <w:i/>
          <w:lang w:val="ro-MD"/>
        </w:rPr>
      </w:pPr>
      <w:r>
        <w:rPr>
          <w:i/>
          <w:lang w:val="ro-MD"/>
        </w:rPr>
        <w:br w:type="page"/>
      </w:r>
    </w:p>
    <w:p w14:paraId="4A9EE33A" w14:textId="1A50525F" w:rsidR="00252205" w:rsidRPr="00BF0DF2" w:rsidRDefault="00473FF7" w:rsidP="00252205">
      <w:pPr>
        <w:shd w:val="clear" w:color="auto" w:fill="FFFFFF"/>
        <w:ind w:left="5103"/>
        <w:jc w:val="right"/>
        <w:textAlignment w:val="baseline"/>
        <w:rPr>
          <w:i/>
          <w:lang w:val="ro-MD"/>
        </w:rPr>
      </w:pPr>
      <w:r w:rsidRPr="00BF0DF2">
        <w:rPr>
          <w:i/>
          <w:lang w:val="ro-MD"/>
        </w:rPr>
        <w:lastRenderedPageBreak/>
        <w:t>Anexa nr. 3</w:t>
      </w:r>
    </w:p>
    <w:p w14:paraId="149FAA28" w14:textId="77777777" w:rsidR="005236FA" w:rsidRDefault="00BD3288" w:rsidP="00BD3288">
      <w:pPr>
        <w:jc w:val="right"/>
        <w:rPr>
          <w:i/>
          <w:lang w:val="ro-MD"/>
        </w:rPr>
      </w:pPr>
      <w:r w:rsidRPr="00BD3288">
        <w:rPr>
          <w:i/>
          <w:lang w:val="ro-MD"/>
        </w:rPr>
        <w:t xml:space="preserve">la Regulamentul cu privire la </w:t>
      </w:r>
    </w:p>
    <w:p w14:paraId="4FA06B3B" w14:textId="77777777" w:rsidR="005236FA" w:rsidRDefault="00BD3288" w:rsidP="00BD3288">
      <w:pPr>
        <w:jc w:val="right"/>
        <w:rPr>
          <w:i/>
          <w:lang w:val="ro-MD"/>
        </w:rPr>
      </w:pPr>
      <w:r w:rsidRPr="00BD3288">
        <w:rPr>
          <w:i/>
          <w:lang w:val="ro-MD"/>
        </w:rPr>
        <w:t>etichetarea energetică a dulapurilor frigorifice</w:t>
      </w:r>
    </w:p>
    <w:p w14:paraId="652C80F2" w14:textId="0830B51A" w:rsidR="00252205" w:rsidRPr="00BF0DF2" w:rsidRDefault="00BD3288" w:rsidP="00BD3288">
      <w:pPr>
        <w:jc w:val="right"/>
        <w:rPr>
          <w:lang w:val="ro-MD"/>
        </w:rPr>
      </w:pPr>
      <w:r w:rsidRPr="00BD3288">
        <w:rPr>
          <w:i/>
          <w:lang w:val="ro-MD"/>
        </w:rPr>
        <w:t xml:space="preserve"> de depozitare profesionale</w:t>
      </w:r>
    </w:p>
    <w:p w14:paraId="775BAA43" w14:textId="77777777" w:rsidR="00252205" w:rsidRPr="00BF0DF2" w:rsidRDefault="00252205" w:rsidP="00252205">
      <w:pPr>
        <w:rPr>
          <w:lang w:val="ro-MD"/>
        </w:rPr>
      </w:pPr>
    </w:p>
    <w:p w14:paraId="129FD131" w14:textId="77777777" w:rsidR="00252205" w:rsidRPr="00AF1B9B" w:rsidRDefault="00252205" w:rsidP="00252205">
      <w:pPr>
        <w:rPr>
          <w:sz w:val="28"/>
          <w:lang w:val="ro-MD"/>
        </w:rPr>
      </w:pPr>
    </w:p>
    <w:p w14:paraId="1828FA3A" w14:textId="68B15311" w:rsidR="00252205" w:rsidRPr="007D42AB" w:rsidRDefault="00AF1B9B" w:rsidP="00252205">
      <w:pPr>
        <w:jc w:val="center"/>
        <w:rPr>
          <w:b/>
          <w:lang w:val="ro-RO"/>
        </w:rPr>
      </w:pPr>
      <w:r w:rsidRPr="00AF1B9B">
        <w:rPr>
          <w:b/>
          <w:sz w:val="28"/>
          <w:lang w:val="ro-RO"/>
        </w:rPr>
        <w:t>Fișa produsului</w:t>
      </w:r>
    </w:p>
    <w:p w14:paraId="77144A19" w14:textId="77777777" w:rsidR="00252205" w:rsidRPr="007D42AB" w:rsidRDefault="00252205" w:rsidP="00252205">
      <w:pPr>
        <w:rPr>
          <w:lang w:val="ro-RO"/>
        </w:rPr>
      </w:pPr>
    </w:p>
    <w:p w14:paraId="1F74F2DC" w14:textId="6905FAF9" w:rsidR="007D42AB" w:rsidRPr="007D42AB" w:rsidRDefault="007D42AB" w:rsidP="0038094F">
      <w:pPr>
        <w:spacing w:after="160" w:line="276" w:lineRule="auto"/>
        <w:jc w:val="both"/>
        <w:rPr>
          <w:lang w:val="ro-RO"/>
        </w:rPr>
      </w:pPr>
      <w:r w:rsidRPr="007D42AB">
        <w:rPr>
          <w:b/>
          <w:lang w:val="ro-RO"/>
        </w:rPr>
        <w:t>1.</w:t>
      </w:r>
      <w:r w:rsidRPr="007D42AB">
        <w:rPr>
          <w:lang w:val="ro-RO"/>
        </w:rPr>
        <w:t xml:space="preserve"> Informațiile din fișa produsului aferentă dulapului frigorific de depozitare profesional trebuie prezentate în următoarea ordine și trebuie incluse în broșura produsului sau în celelalte documente furnizate odată cu produsul:</w:t>
      </w:r>
    </w:p>
    <w:p w14:paraId="336691DD" w14:textId="77777777" w:rsidR="007D42AB" w:rsidRPr="007D42AB" w:rsidRDefault="007D42AB" w:rsidP="0038094F">
      <w:pPr>
        <w:pStyle w:val="ListParagraph"/>
        <w:numPr>
          <w:ilvl w:val="2"/>
          <w:numId w:val="11"/>
        </w:numPr>
        <w:spacing w:line="276" w:lineRule="auto"/>
        <w:ind w:left="284"/>
        <w:rPr>
          <w:lang w:val="ro-RO"/>
        </w:rPr>
      </w:pPr>
      <w:r w:rsidRPr="007D42AB">
        <w:rPr>
          <w:lang w:val="ro-RO"/>
        </w:rPr>
        <w:t>denumirea sau marca comercială a furnizorului;</w:t>
      </w:r>
    </w:p>
    <w:p w14:paraId="1CC45BF4" w14:textId="77777777" w:rsidR="007D42AB" w:rsidRPr="007D42AB" w:rsidRDefault="007D42AB" w:rsidP="0038094F">
      <w:pPr>
        <w:pStyle w:val="ListParagraph"/>
        <w:numPr>
          <w:ilvl w:val="2"/>
          <w:numId w:val="11"/>
        </w:numPr>
        <w:spacing w:line="276" w:lineRule="auto"/>
        <w:ind w:left="284"/>
        <w:jc w:val="both"/>
        <w:rPr>
          <w:lang w:val="ro-RO"/>
        </w:rPr>
      </w:pPr>
      <w:r w:rsidRPr="007D42AB">
        <w:rPr>
          <w:lang w:val="ro-RO"/>
        </w:rPr>
        <w:t xml:space="preserve"> identificatorul de model al furnizorului;</w:t>
      </w:r>
    </w:p>
    <w:p w14:paraId="745539EF" w14:textId="5246E4E9" w:rsidR="007D42AB" w:rsidRPr="007D42AB" w:rsidRDefault="007D42AB" w:rsidP="0038094F">
      <w:pPr>
        <w:pStyle w:val="ListParagraph"/>
        <w:numPr>
          <w:ilvl w:val="2"/>
          <w:numId w:val="11"/>
        </w:numPr>
        <w:spacing w:line="276" w:lineRule="auto"/>
        <w:ind w:left="284"/>
        <w:jc w:val="both"/>
        <w:rPr>
          <w:lang w:val="ro-RO"/>
        </w:rPr>
      </w:pPr>
      <w:r w:rsidRPr="007D42AB">
        <w:rPr>
          <w:lang w:val="ro-RO"/>
        </w:rPr>
        <w:t xml:space="preserve">tipul de model în conformitate cu definițiile din </w:t>
      </w:r>
      <w:r w:rsidR="009C12E9">
        <w:rPr>
          <w:lang w:val="ro-RO"/>
        </w:rPr>
        <w:t>pct. 4 a prezentului regulament</w:t>
      </w:r>
      <w:r w:rsidRPr="007D42AB">
        <w:rPr>
          <w:lang w:val="ro-RO"/>
        </w:rPr>
        <w:t>;</w:t>
      </w:r>
    </w:p>
    <w:p w14:paraId="293D6CBC" w14:textId="122A59DE" w:rsidR="007D42AB" w:rsidRPr="009C12E9" w:rsidRDefault="007D42AB" w:rsidP="0038094F">
      <w:pPr>
        <w:pStyle w:val="ListParagraph"/>
        <w:numPr>
          <w:ilvl w:val="2"/>
          <w:numId w:val="11"/>
        </w:numPr>
        <w:spacing w:line="276" w:lineRule="auto"/>
        <w:ind w:left="284"/>
        <w:jc w:val="both"/>
        <w:rPr>
          <w:lang w:val="ro-RO"/>
        </w:rPr>
      </w:pPr>
      <w:r w:rsidRPr="007D42AB">
        <w:rPr>
          <w:lang w:val="ro-RO"/>
        </w:rPr>
        <w:t xml:space="preserve">clasa de eficiență energetică și indicele de eficiență energetică ale modelului, determinate în </w:t>
      </w:r>
      <w:r w:rsidRPr="009C12E9">
        <w:rPr>
          <w:lang w:val="ro-RO"/>
        </w:rPr>
        <w:t xml:space="preserve">conformitate cu anexa </w:t>
      </w:r>
      <w:r w:rsidR="009C12E9" w:rsidRPr="009C12E9">
        <w:rPr>
          <w:lang w:val="ro-RO"/>
        </w:rPr>
        <w:t>nr.1</w:t>
      </w:r>
      <w:r w:rsidRPr="009C12E9">
        <w:rPr>
          <w:lang w:val="ro-RO"/>
        </w:rPr>
        <w:t>;</w:t>
      </w:r>
    </w:p>
    <w:p w14:paraId="04C11A5D" w14:textId="67553534" w:rsidR="007D42AB" w:rsidRPr="009C12E9" w:rsidRDefault="007D42AB" w:rsidP="0038094F">
      <w:pPr>
        <w:pStyle w:val="ListParagraph"/>
        <w:numPr>
          <w:ilvl w:val="2"/>
          <w:numId w:val="11"/>
        </w:numPr>
        <w:spacing w:line="276" w:lineRule="auto"/>
        <w:ind w:left="284"/>
        <w:jc w:val="both"/>
        <w:rPr>
          <w:lang w:val="ro-RO"/>
        </w:rPr>
      </w:pPr>
      <w:r w:rsidRPr="009C12E9">
        <w:rPr>
          <w:lang w:val="ro-RO"/>
        </w:rPr>
        <w:t xml:space="preserve">în cazul în care modelul a primit o „etichetă ecologică” în temeiul Regulamentului </w:t>
      </w:r>
      <w:r w:rsidR="00FE5523">
        <w:rPr>
          <w:lang w:val="ro-RO"/>
        </w:rPr>
        <w:t xml:space="preserve"> privind etichetarea ecologică, aprobat prin Hotărârea Guvernului nr. 204/2023,</w:t>
      </w:r>
      <w:r w:rsidRPr="009C12E9">
        <w:rPr>
          <w:lang w:val="ro-RO"/>
        </w:rPr>
        <w:t xml:space="preserve"> se poate include această informație;</w:t>
      </w:r>
    </w:p>
    <w:p w14:paraId="7D309F47" w14:textId="6BEF6D09" w:rsidR="007D42AB" w:rsidRPr="009C12E9" w:rsidRDefault="007D42AB" w:rsidP="0038094F">
      <w:pPr>
        <w:pStyle w:val="ListParagraph"/>
        <w:numPr>
          <w:ilvl w:val="2"/>
          <w:numId w:val="11"/>
        </w:numPr>
        <w:spacing w:line="276" w:lineRule="auto"/>
        <w:ind w:left="284"/>
        <w:jc w:val="both"/>
        <w:rPr>
          <w:lang w:val="ro-RO"/>
        </w:rPr>
      </w:pPr>
      <w:r w:rsidRPr="009C12E9">
        <w:rPr>
          <w:lang w:val="ro-RO"/>
        </w:rPr>
        <w:t xml:space="preserve">consumul de energie al dulapului frigorific în 24 de ore (E24h) și consumul anual de energie în kWh, calculat în conformitate cu anexa </w:t>
      </w:r>
      <w:r w:rsidR="009C12E9" w:rsidRPr="009C12E9">
        <w:rPr>
          <w:lang w:val="ro-RO"/>
        </w:rPr>
        <w:t>nr.8</w:t>
      </w:r>
      <w:r w:rsidRPr="009C12E9">
        <w:rPr>
          <w:lang w:val="ro-RO"/>
        </w:rPr>
        <w:t xml:space="preserve"> și rotunjit la cel mai apropiat număr întreg;</w:t>
      </w:r>
    </w:p>
    <w:p w14:paraId="7AD1CBDF" w14:textId="77777777" w:rsidR="007D42AB" w:rsidRPr="009C12E9" w:rsidRDefault="007D42AB" w:rsidP="0038094F">
      <w:pPr>
        <w:pStyle w:val="ListParagraph"/>
        <w:numPr>
          <w:ilvl w:val="2"/>
          <w:numId w:val="11"/>
        </w:numPr>
        <w:spacing w:line="276" w:lineRule="auto"/>
        <w:ind w:left="284"/>
        <w:jc w:val="both"/>
        <w:rPr>
          <w:lang w:val="ro-RO"/>
        </w:rPr>
      </w:pPr>
      <w:r w:rsidRPr="009C12E9">
        <w:rPr>
          <w:lang w:val="ro-RO"/>
        </w:rPr>
        <w:t>volumul net al fiecărui compartiment;</w:t>
      </w:r>
    </w:p>
    <w:p w14:paraId="3680574D" w14:textId="34131456" w:rsidR="007D42AB" w:rsidRPr="007D42AB" w:rsidRDefault="007D42AB" w:rsidP="0038094F">
      <w:pPr>
        <w:pStyle w:val="ListParagraph"/>
        <w:numPr>
          <w:ilvl w:val="2"/>
          <w:numId w:val="11"/>
        </w:numPr>
        <w:spacing w:line="276" w:lineRule="auto"/>
        <w:ind w:left="284"/>
        <w:jc w:val="both"/>
        <w:rPr>
          <w:lang w:val="ro-RO"/>
        </w:rPr>
      </w:pPr>
      <w:r w:rsidRPr="007D42AB">
        <w:rPr>
          <w:lang w:val="ro-RO"/>
        </w:rPr>
        <w:t xml:space="preserve">clasa de climă în </w:t>
      </w:r>
      <w:r w:rsidRPr="00AF1B9B">
        <w:rPr>
          <w:lang w:val="ro-RO"/>
        </w:rPr>
        <w:t xml:space="preserve">conformitate </w:t>
      </w:r>
      <w:r w:rsidR="00AF1B9B" w:rsidRPr="00AF1B9B">
        <w:rPr>
          <w:lang w:val="ro-RO"/>
        </w:rPr>
        <w:t>cu tabelul 1</w:t>
      </w:r>
      <w:r w:rsidRPr="00AF1B9B">
        <w:rPr>
          <w:lang w:val="ro-RO"/>
        </w:rPr>
        <w:t xml:space="preserve"> din anexa </w:t>
      </w:r>
      <w:r w:rsidR="00AF1B9B" w:rsidRPr="00AF1B9B">
        <w:rPr>
          <w:lang w:val="ro-RO"/>
        </w:rPr>
        <w:t>nr.8</w:t>
      </w:r>
      <w:r w:rsidRPr="00AF1B9B">
        <w:rPr>
          <w:lang w:val="ro-RO"/>
        </w:rPr>
        <w:t>;</w:t>
      </w:r>
    </w:p>
    <w:p w14:paraId="4741447A" w14:textId="77777777" w:rsidR="007D42AB" w:rsidRPr="007D42AB" w:rsidRDefault="007D42AB" w:rsidP="0038094F">
      <w:pPr>
        <w:pStyle w:val="ListParagraph"/>
        <w:numPr>
          <w:ilvl w:val="2"/>
          <w:numId w:val="11"/>
        </w:numPr>
        <w:spacing w:line="276" w:lineRule="auto"/>
        <w:ind w:left="284"/>
        <w:jc w:val="both"/>
        <w:rPr>
          <w:lang w:val="ro-RO"/>
        </w:rPr>
      </w:pPr>
      <w:r w:rsidRPr="007D42AB">
        <w:rPr>
          <w:lang w:val="ro-RO"/>
        </w:rPr>
        <w:t>pentru dulapurile frigorifice cu refrigerare ușoară, următoarea propoziție: „Acest aparat este conceput pentru a fi utilizat la temperaturi ambiante de până la 25 °C și, prin urmare, nu poate fi folosit în bucătării profesionale cu temperaturi ridicate.”;</w:t>
      </w:r>
    </w:p>
    <w:p w14:paraId="5A92F130" w14:textId="0D5C42BC" w:rsidR="007D42AB" w:rsidRPr="007D42AB" w:rsidRDefault="007D42AB" w:rsidP="0038094F">
      <w:pPr>
        <w:pStyle w:val="ListParagraph"/>
        <w:numPr>
          <w:ilvl w:val="2"/>
          <w:numId w:val="11"/>
        </w:numPr>
        <w:spacing w:line="276" w:lineRule="auto"/>
        <w:ind w:left="284"/>
        <w:jc w:val="both"/>
        <w:rPr>
          <w:lang w:val="ro-RO"/>
        </w:rPr>
      </w:pPr>
      <w:r w:rsidRPr="007D42AB">
        <w:rPr>
          <w:lang w:val="ro-RO"/>
        </w:rPr>
        <w:t>pentru dulapurile frigorifice cu refrigerare intensă, următoarea propoziție: „Acest aparat este conceput pentru a fi utilizat la temperaturi ambiante de până la 40 °C.”</w:t>
      </w:r>
    </w:p>
    <w:p w14:paraId="2778CBFD" w14:textId="77777777" w:rsidR="007D42AB" w:rsidRPr="007D42AB" w:rsidRDefault="007D42AB" w:rsidP="0038094F">
      <w:pPr>
        <w:pStyle w:val="ListParagraph"/>
        <w:spacing w:line="276" w:lineRule="auto"/>
        <w:ind w:left="1440"/>
        <w:jc w:val="both"/>
        <w:rPr>
          <w:lang w:val="ro-RO"/>
        </w:rPr>
      </w:pPr>
    </w:p>
    <w:p w14:paraId="523B9AE6" w14:textId="77777777" w:rsidR="007D42AB" w:rsidRPr="007D42AB" w:rsidRDefault="007D42AB" w:rsidP="0038094F">
      <w:pPr>
        <w:spacing w:after="160" w:line="276" w:lineRule="auto"/>
        <w:jc w:val="both"/>
        <w:rPr>
          <w:lang w:val="ro-RO"/>
        </w:rPr>
      </w:pPr>
      <w:r w:rsidRPr="007D42AB">
        <w:rPr>
          <w:b/>
          <w:lang w:val="ro-RO"/>
        </w:rPr>
        <w:t>2.</w:t>
      </w:r>
      <w:r w:rsidRPr="007D42AB">
        <w:rPr>
          <w:lang w:val="ro-RO"/>
        </w:rPr>
        <w:t xml:space="preserve"> O singură fișă poate avea ca obiect mai multe modele de dulapuri frigorifice de depozitare profesionale furnizate de același furnizor.</w:t>
      </w:r>
    </w:p>
    <w:p w14:paraId="310748EB" w14:textId="53B248F0" w:rsidR="007D42AB" w:rsidRPr="007D42AB" w:rsidRDefault="007D42AB" w:rsidP="0038094F">
      <w:pPr>
        <w:spacing w:after="160" w:line="276" w:lineRule="auto"/>
        <w:jc w:val="both"/>
        <w:rPr>
          <w:lang w:val="ro-RO"/>
        </w:rPr>
      </w:pPr>
      <w:r w:rsidRPr="007D42AB">
        <w:rPr>
          <w:b/>
          <w:lang w:val="ro-RO"/>
        </w:rPr>
        <w:t>3.</w:t>
      </w:r>
      <w:r w:rsidRPr="007D42AB">
        <w:rPr>
          <w:lang w:val="ro-RO"/>
        </w:rPr>
        <w:t xml:space="preserve"> Informațiile conținute în fișă pot fi prezentate sub forma unei copii a etichetei, fie color, fie alb-negru, caz în care trebuie furnizate și informațiile enumerate la punctul 1 care nu figurează pe etichetă.</w:t>
      </w:r>
      <w:r w:rsidRPr="007D42AB">
        <w:rPr>
          <w:lang w:val="ro-RO"/>
        </w:rPr>
        <w:br w:type="page"/>
      </w:r>
    </w:p>
    <w:p w14:paraId="36E13BB8" w14:textId="6288B151" w:rsidR="00252205" w:rsidRPr="00BF0DF2" w:rsidRDefault="00252205" w:rsidP="00252205">
      <w:pPr>
        <w:shd w:val="clear" w:color="auto" w:fill="FFFFFF"/>
        <w:ind w:left="5103"/>
        <w:jc w:val="right"/>
        <w:textAlignment w:val="baseline"/>
        <w:rPr>
          <w:i/>
          <w:lang w:val="ro-MD"/>
        </w:rPr>
      </w:pPr>
      <w:r w:rsidRPr="00BF0DF2">
        <w:rPr>
          <w:i/>
          <w:lang w:val="ro-MD"/>
        </w:rPr>
        <w:lastRenderedPageBreak/>
        <w:t xml:space="preserve">Anexa nr. </w:t>
      </w:r>
      <w:r w:rsidR="00A43516" w:rsidRPr="00BF0DF2">
        <w:rPr>
          <w:i/>
          <w:lang w:val="ro-MD"/>
        </w:rPr>
        <w:t>4</w:t>
      </w:r>
    </w:p>
    <w:p w14:paraId="68D53B30" w14:textId="77777777" w:rsidR="004B79D9" w:rsidRPr="004B79D9" w:rsidRDefault="004B79D9" w:rsidP="004B79D9">
      <w:pPr>
        <w:jc w:val="right"/>
        <w:rPr>
          <w:i/>
          <w:lang w:val="ro-MD"/>
        </w:rPr>
      </w:pPr>
      <w:r w:rsidRPr="004B79D9">
        <w:rPr>
          <w:i/>
          <w:lang w:val="ro-MD"/>
        </w:rPr>
        <w:t xml:space="preserve">la Regulamentul cu privire la </w:t>
      </w:r>
    </w:p>
    <w:p w14:paraId="574C9FBD" w14:textId="77777777" w:rsidR="004B79D9" w:rsidRPr="004B79D9" w:rsidRDefault="004B79D9" w:rsidP="004B79D9">
      <w:pPr>
        <w:jc w:val="right"/>
        <w:rPr>
          <w:i/>
          <w:lang w:val="ro-MD"/>
        </w:rPr>
      </w:pPr>
      <w:r w:rsidRPr="004B79D9">
        <w:rPr>
          <w:i/>
          <w:lang w:val="ro-MD"/>
        </w:rPr>
        <w:t>etichetarea energetică a dulapurilor frigorifice</w:t>
      </w:r>
    </w:p>
    <w:p w14:paraId="0EF98813" w14:textId="319906CE" w:rsidR="00252205" w:rsidRPr="00BF0DF2" w:rsidRDefault="004B79D9" w:rsidP="004B79D9">
      <w:pPr>
        <w:jc w:val="right"/>
        <w:rPr>
          <w:lang w:val="ro-MD"/>
        </w:rPr>
      </w:pPr>
      <w:r w:rsidRPr="004B79D9">
        <w:rPr>
          <w:i/>
          <w:lang w:val="ro-MD"/>
        </w:rPr>
        <w:t xml:space="preserve"> de depozitare profesionale</w:t>
      </w:r>
    </w:p>
    <w:p w14:paraId="15E607F0" w14:textId="77777777" w:rsidR="00252205" w:rsidRPr="00BF0DF2" w:rsidRDefault="00252205" w:rsidP="00252205">
      <w:pPr>
        <w:rPr>
          <w:lang w:val="ro-MD"/>
        </w:rPr>
      </w:pPr>
    </w:p>
    <w:p w14:paraId="5437E307" w14:textId="77777777" w:rsidR="00252205" w:rsidRPr="00BF0DF2" w:rsidRDefault="00252205" w:rsidP="00252205">
      <w:pPr>
        <w:rPr>
          <w:lang w:val="ro-MD"/>
        </w:rPr>
      </w:pPr>
    </w:p>
    <w:p w14:paraId="7F0D713C" w14:textId="77777777" w:rsidR="00252205" w:rsidRPr="00811599" w:rsidRDefault="00252205" w:rsidP="00252205">
      <w:pPr>
        <w:rPr>
          <w:lang w:val="ro-MD"/>
        </w:rPr>
      </w:pPr>
    </w:p>
    <w:p w14:paraId="41BE0801" w14:textId="23CAD0AE" w:rsidR="00252205" w:rsidRDefault="00252205" w:rsidP="00252205">
      <w:pPr>
        <w:jc w:val="center"/>
        <w:rPr>
          <w:b/>
          <w:sz w:val="28"/>
          <w:lang w:val="ro-MD"/>
        </w:rPr>
      </w:pPr>
      <w:r w:rsidRPr="00CD6BF5">
        <w:rPr>
          <w:b/>
          <w:sz w:val="28"/>
          <w:lang w:val="ro-MD"/>
        </w:rPr>
        <w:t>Documentația tehnică</w:t>
      </w:r>
    </w:p>
    <w:p w14:paraId="36B4623A" w14:textId="77777777" w:rsidR="00CD6BF5" w:rsidRPr="00CD6BF5" w:rsidRDefault="00CD6BF5" w:rsidP="00252205">
      <w:pPr>
        <w:jc w:val="center"/>
        <w:rPr>
          <w:b/>
          <w:sz w:val="28"/>
          <w:lang w:val="ro-MD"/>
        </w:rPr>
      </w:pPr>
    </w:p>
    <w:p w14:paraId="3245D5EC" w14:textId="13FEE473" w:rsidR="00252205" w:rsidRPr="007928CB" w:rsidRDefault="00252205" w:rsidP="0038094F">
      <w:pPr>
        <w:pStyle w:val="ListParagraph"/>
        <w:numPr>
          <w:ilvl w:val="0"/>
          <w:numId w:val="4"/>
        </w:numPr>
        <w:spacing w:line="276" w:lineRule="auto"/>
        <w:jc w:val="both"/>
        <w:rPr>
          <w:color w:val="FF0000"/>
          <w:lang w:val="ro-MD"/>
        </w:rPr>
      </w:pPr>
      <w:r w:rsidRPr="00BF0DF2">
        <w:rPr>
          <w:lang w:val="ro-MD"/>
        </w:rPr>
        <w:t xml:space="preserve">Documentația tehnică menționată </w:t>
      </w:r>
      <w:r w:rsidRPr="00811599">
        <w:rPr>
          <w:lang w:val="ro-MD"/>
        </w:rPr>
        <w:t xml:space="preserve">la </w:t>
      </w:r>
      <w:r w:rsidR="00AF0136" w:rsidRPr="00811599">
        <w:rPr>
          <w:lang w:val="ro-MD"/>
        </w:rPr>
        <w:t xml:space="preserve">pct.5 </w:t>
      </w:r>
      <w:r w:rsidR="00CF3A95" w:rsidRPr="00811599">
        <w:rPr>
          <w:lang w:val="ro-MD"/>
        </w:rPr>
        <w:t>subp</w:t>
      </w:r>
      <w:r w:rsidR="00337932" w:rsidRPr="00811599">
        <w:rPr>
          <w:lang w:val="ro-MD"/>
        </w:rPr>
        <w:t>ct</w:t>
      </w:r>
      <w:r w:rsidR="00CF3A95" w:rsidRPr="00811599">
        <w:rPr>
          <w:lang w:val="ro-MD"/>
        </w:rPr>
        <w:t>.</w:t>
      </w:r>
      <w:r w:rsidR="0010320E">
        <w:rPr>
          <w:lang w:val="ro-MD"/>
        </w:rPr>
        <w:t>5</w:t>
      </w:r>
      <w:r w:rsidRPr="00811599">
        <w:rPr>
          <w:lang w:val="ro-MD"/>
        </w:rPr>
        <w:t>)</w:t>
      </w:r>
      <w:r w:rsidR="004A588D" w:rsidRPr="00BF0DF2">
        <w:rPr>
          <w:lang w:val="ro-MD"/>
        </w:rPr>
        <w:t xml:space="preserve"> din prezentul Regulament</w:t>
      </w:r>
      <w:r w:rsidRPr="00BF0DF2">
        <w:rPr>
          <w:lang w:val="ro-MD"/>
        </w:rPr>
        <w:t xml:space="preserve"> trebuie să includă următoarele elemente:</w:t>
      </w:r>
      <w:r w:rsidR="007928CB">
        <w:rPr>
          <w:lang w:val="ro-MD"/>
        </w:rPr>
        <w:t xml:space="preserve"> </w:t>
      </w:r>
    </w:p>
    <w:p w14:paraId="4DCD7E7A" w14:textId="77777777" w:rsidR="00D92795" w:rsidRDefault="00D92795" w:rsidP="0038094F">
      <w:pPr>
        <w:pStyle w:val="ListParagraph"/>
        <w:numPr>
          <w:ilvl w:val="0"/>
          <w:numId w:val="14"/>
        </w:numPr>
        <w:spacing w:line="276" w:lineRule="auto"/>
        <w:jc w:val="both"/>
        <w:rPr>
          <w:lang w:val="ro-MD"/>
        </w:rPr>
      </w:pPr>
      <w:r w:rsidRPr="00D92795">
        <w:rPr>
          <w:lang w:val="ro-MD"/>
        </w:rPr>
        <w:t>denumirea și adresa furnizorului;</w:t>
      </w:r>
    </w:p>
    <w:p w14:paraId="008470B1" w14:textId="4C24D490" w:rsidR="00D92795" w:rsidRDefault="00D92795" w:rsidP="0038094F">
      <w:pPr>
        <w:pStyle w:val="ListParagraph"/>
        <w:numPr>
          <w:ilvl w:val="0"/>
          <w:numId w:val="14"/>
        </w:numPr>
        <w:spacing w:line="276" w:lineRule="auto"/>
        <w:jc w:val="both"/>
        <w:rPr>
          <w:lang w:val="ro-MD"/>
        </w:rPr>
      </w:pPr>
      <w:r w:rsidRPr="00D92795">
        <w:rPr>
          <w:lang w:val="ro-MD"/>
        </w:rPr>
        <w:t>descrierea detaliată a modelului de dulap frigorific de depozitare profesional pentru ca acesta să fie identificat fără echivoc;</w:t>
      </w:r>
    </w:p>
    <w:p w14:paraId="0C965A5F" w14:textId="77777777" w:rsidR="00D92795" w:rsidRDefault="00D92795" w:rsidP="0038094F">
      <w:pPr>
        <w:pStyle w:val="ListParagraph"/>
        <w:numPr>
          <w:ilvl w:val="0"/>
          <w:numId w:val="14"/>
        </w:numPr>
        <w:spacing w:line="276" w:lineRule="auto"/>
        <w:jc w:val="both"/>
        <w:rPr>
          <w:lang w:val="ro-MD"/>
        </w:rPr>
      </w:pPr>
      <w:r w:rsidRPr="00D92795">
        <w:rPr>
          <w:lang w:val="ro-MD"/>
        </w:rPr>
        <w:t xml:space="preserve"> trimiterile la standardele armonizate aplicate, dacă este cazul;</w:t>
      </w:r>
    </w:p>
    <w:p w14:paraId="4387541A" w14:textId="77777777" w:rsidR="00D92795" w:rsidRDefault="00D92795" w:rsidP="0038094F">
      <w:pPr>
        <w:pStyle w:val="ListParagraph"/>
        <w:numPr>
          <w:ilvl w:val="0"/>
          <w:numId w:val="14"/>
        </w:numPr>
        <w:spacing w:line="276" w:lineRule="auto"/>
        <w:jc w:val="both"/>
        <w:rPr>
          <w:lang w:val="ro-MD"/>
        </w:rPr>
      </w:pPr>
      <w:r w:rsidRPr="00D92795">
        <w:rPr>
          <w:lang w:val="ro-MD"/>
        </w:rPr>
        <w:t>celelalte standarde și specificații tehnice folosite, dacă este cazul;</w:t>
      </w:r>
    </w:p>
    <w:p w14:paraId="041D00E1" w14:textId="77777777" w:rsidR="00D92795" w:rsidRDefault="00D92795" w:rsidP="0038094F">
      <w:pPr>
        <w:pStyle w:val="ListParagraph"/>
        <w:numPr>
          <w:ilvl w:val="0"/>
          <w:numId w:val="14"/>
        </w:numPr>
        <w:spacing w:line="276" w:lineRule="auto"/>
        <w:jc w:val="both"/>
        <w:rPr>
          <w:lang w:val="ro-MD"/>
        </w:rPr>
      </w:pPr>
      <w:r w:rsidRPr="00D92795">
        <w:rPr>
          <w:lang w:val="ro-MD"/>
        </w:rPr>
        <w:t>datele de identificare și semnătura persoanei împuternicite să angajeze răspunderea furnizorului;</w:t>
      </w:r>
    </w:p>
    <w:p w14:paraId="1D12F325" w14:textId="413A4142" w:rsidR="00252205" w:rsidRPr="00D92795" w:rsidRDefault="00D92795" w:rsidP="0038094F">
      <w:pPr>
        <w:pStyle w:val="ListParagraph"/>
        <w:numPr>
          <w:ilvl w:val="0"/>
          <w:numId w:val="14"/>
        </w:numPr>
        <w:spacing w:line="276" w:lineRule="auto"/>
        <w:rPr>
          <w:lang w:val="ro-MD"/>
        </w:rPr>
      </w:pPr>
      <w:r w:rsidRPr="00D92795">
        <w:rPr>
          <w:lang w:val="ro-MD"/>
        </w:rPr>
        <w:t xml:space="preserve">rezultatele măsurătorilor și calculelor pentru parametrii tehnici menționați în anexa </w:t>
      </w:r>
      <w:r w:rsidR="00811599">
        <w:rPr>
          <w:lang w:val="ro-MD"/>
        </w:rPr>
        <w:t>nr.</w:t>
      </w:r>
      <w:r w:rsidR="00831D1E">
        <w:rPr>
          <w:lang w:val="ro-MD"/>
        </w:rPr>
        <w:t xml:space="preserve"> </w:t>
      </w:r>
      <w:r w:rsidR="00811599">
        <w:rPr>
          <w:lang w:val="ro-MD"/>
        </w:rPr>
        <w:t>8</w:t>
      </w:r>
      <w:r w:rsidRPr="00D92795">
        <w:rPr>
          <w:lang w:val="ro-MD"/>
        </w:rPr>
        <w:t>.</w:t>
      </w:r>
    </w:p>
    <w:p w14:paraId="6570C291" w14:textId="77777777" w:rsidR="00252205" w:rsidRPr="00BF0DF2" w:rsidRDefault="00252205" w:rsidP="0038094F">
      <w:pPr>
        <w:spacing w:line="276" w:lineRule="auto"/>
        <w:rPr>
          <w:lang w:val="ro-MD"/>
        </w:rPr>
      </w:pPr>
    </w:p>
    <w:p w14:paraId="75BC4EE2" w14:textId="69EA5054" w:rsidR="004B79D9" w:rsidRDefault="00252205" w:rsidP="0038094F">
      <w:pPr>
        <w:pStyle w:val="ListParagraph"/>
        <w:numPr>
          <w:ilvl w:val="0"/>
          <w:numId w:val="4"/>
        </w:numPr>
        <w:spacing w:line="276" w:lineRule="auto"/>
        <w:jc w:val="both"/>
        <w:rPr>
          <w:lang w:val="ro-MD"/>
        </w:rPr>
      </w:pPr>
      <w:r w:rsidRPr="00BF0DF2">
        <w:rPr>
          <w:lang w:val="ro-MD"/>
        </w:rPr>
        <w:t>În cazul în care informațiile incluse în documentația tehnică pentru un anumit model</w:t>
      </w:r>
      <w:r w:rsidR="00304957" w:rsidRPr="00304957">
        <w:t xml:space="preserve"> </w:t>
      </w:r>
      <w:r w:rsidR="00304957" w:rsidRPr="00304957">
        <w:rPr>
          <w:lang w:val="ro-MD"/>
        </w:rPr>
        <w:t>de dulap frigorific de depozitare profesional</w:t>
      </w:r>
      <w:r w:rsidRPr="00BF0DF2">
        <w:rPr>
          <w:lang w:val="ro-MD"/>
        </w:rPr>
        <w:t xml:space="preserve"> </w:t>
      </w:r>
      <w:r w:rsidR="00304957" w:rsidRPr="00304957">
        <w:rPr>
          <w:lang w:val="ro-MD"/>
        </w:rPr>
        <w:t>au fost obținute prin calcul pe baza unui model de dulap frigorific de depozitare profesional echivalent, documentația tehnică trebuie să includă detalii ale acestor calcule și ale încercărilor realizate de furnizori pentru a verifica acuratețea calculelor efectuate. Informațiile tehnice includ și o listă a tuturor celorlalte modele de dulapuri frigorifice de depozitare profesionale echivalente pentru care aceste informații au fost obținute pe aceeași bază.</w:t>
      </w:r>
    </w:p>
    <w:p w14:paraId="16E2068D" w14:textId="7AEB821C" w:rsidR="00252205" w:rsidRPr="004B79D9" w:rsidRDefault="004B79D9" w:rsidP="0038094F">
      <w:pPr>
        <w:pStyle w:val="ListParagraph"/>
        <w:numPr>
          <w:ilvl w:val="0"/>
          <w:numId w:val="4"/>
        </w:numPr>
        <w:spacing w:line="276" w:lineRule="auto"/>
        <w:jc w:val="both"/>
        <w:rPr>
          <w:lang w:val="ro-MD"/>
        </w:rPr>
      </w:pPr>
      <w:r w:rsidRPr="004B79D9">
        <w:rPr>
          <w:lang w:val="ro-MD"/>
        </w:rPr>
        <w:t xml:space="preserve">Informațiile conținute în această documentație tehnică pot fi comasate cu documentația tehnică furnizată în conformitate cu măsurile luate în temeiul Legii nr. 151/2014 privind </w:t>
      </w:r>
      <w:proofErr w:type="spellStart"/>
      <w:r w:rsidRPr="004B79D9">
        <w:rPr>
          <w:lang w:val="ro-MD"/>
        </w:rPr>
        <w:t>cerinţ</w:t>
      </w:r>
      <w:r w:rsidR="00FE1501">
        <w:rPr>
          <w:lang w:val="ro-MD"/>
        </w:rPr>
        <w:t>ele</w:t>
      </w:r>
      <w:proofErr w:type="spellEnd"/>
      <w:r w:rsidRPr="004B79D9">
        <w:rPr>
          <w:lang w:val="ro-MD"/>
        </w:rPr>
        <w:t xml:space="preserve"> în materie de proiectare ecologică aplicabile produselor cu impact energetic</w:t>
      </w:r>
    </w:p>
    <w:p w14:paraId="782211AE" w14:textId="77777777" w:rsidR="00252205" w:rsidRPr="00BF0DF2" w:rsidRDefault="00252205" w:rsidP="00252205">
      <w:pPr>
        <w:pStyle w:val="ListParagraph"/>
        <w:ind w:left="1080"/>
        <w:rPr>
          <w:lang w:val="ro-MD"/>
        </w:rPr>
      </w:pPr>
    </w:p>
    <w:p w14:paraId="6E168CB2" w14:textId="2728EB2A" w:rsidR="00252205" w:rsidRPr="00BF0DF2" w:rsidRDefault="00252205" w:rsidP="00252205">
      <w:pPr>
        <w:rPr>
          <w:lang w:val="ro-MD"/>
        </w:rPr>
      </w:pPr>
      <w:r w:rsidRPr="00BF0DF2">
        <w:rPr>
          <w:lang w:val="ro-MD"/>
        </w:rPr>
        <w:br w:type="page"/>
      </w:r>
    </w:p>
    <w:p w14:paraId="72208963" w14:textId="298FD799" w:rsidR="00252205" w:rsidRPr="00BF0DF2" w:rsidRDefault="00252205" w:rsidP="00252205">
      <w:pPr>
        <w:shd w:val="clear" w:color="auto" w:fill="FFFFFF"/>
        <w:ind w:left="5103"/>
        <w:jc w:val="right"/>
        <w:textAlignment w:val="baseline"/>
        <w:rPr>
          <w:i/>
          <w:lang w:val="ro-MD"/>
        </w:rPr>
      </w:pPr>
      <w:r w:rsidRPr="00BF0DF2">
        <w:rPr>
          <w:i/>
          <w:lang w:val="ro-MD"/>
        </w:rPr>
        <w:lastRenderedPageBreak/>
        <w:t xml:space="preserve">Anexa nr. </w:t>
      </w:r>
      <w:r w:rsidR="00884BBB">
        <w:rPr>
          <w:i/>
          <w:lang w:val="ro-MD"/>
        </w:rPr>
        <w:t>5</w:t>
      </w:r>
    </w:p>
    <w:p w14:paraId="41653ED4" w14:textId="77777777" w:rsidR="00884BBB" w:rsidRPr="00884BBB" w:rsidRDefault="00884BBB" w:rsidP="00884BBB">
      <w:pPr>
        <w:jc w:val="right"/>
        <w:rPr>
          <w:i/>
          <w:lang w:val="ro-MD"/>
        </w:rPr>
      </w:pPr>
      <w:r w:rsidRPr="00884BBB">
        <w:rPr>
          <w:i/>
          <w:lang w:val="ro-MD"/>
        </w:rPr>
        <w:t xml:space="preserve">la Regulamentul cu privire la </w:t>
      </w:r>
    </w:p>
    <w:p w14:paraId="64282647" w14:textId="77777777" w:rsidR="00884BBB" w:rsidRPr="00884BBB" w:rsidRDefault="00884BBB" w:rsidP="00884BBB">
      <w:pPr>
        <w:jc w:val="right"/>
        <w:rPr>
          <w:i/>
          <w:lang w:val="ro-MD"/>
        </w:rPr>
      </w:pPr>
      <w:r w:rsidRPr="00884BBB">
        <w:rPr>
          <w:i/>
          <w:lang w:val="ro-MD"/>
        </w:rPr>
        <w:t>etichetarea energetică a dulapurilor frigorifice</w:t>
      </w:r>
    </w:p>
    <w:p w14:paraId="6E008E3A" w14:textId="735154C5" w:rsidR="00252205" w:rsidRPr="00BF0DF2" w:rsidRDefault="00884BBB" w:rsidP="00884BBB">
      <w:pPr>
        <w:jc w:val="right"/>
        <w:rPr>
          <w:lang w:val="ro-MD"/>
        </w:rPr>
      </w:pPr>
      <w:r w:rsidRPr="00884BBB">
        <w:rPr>
          <w:i/>
          <w:lang w:val="ro-MD"/>
        </w:rPr>
        <w:t xml:space="preserve"> de depozitare profesionale</w:t>
      </w:r>
    </w:p>
    <w:p w14:paraId="265D3D02" w14:textId="77777777" w:rsidR="00252205" w:rsidRPr="00BF0DF2" w:rsidRDefault="00252205" w:rsidP="00252205">
      <w:pPr>
        <w:pStyle w:val="ListParagraph"/>
        <w:ind w:left="1080"/>
        <w:rPr>
          <w:lang w:val="ro-MD"/>
        </w:rPr>
      </w:pPr>
    </w:p>
    <w:p w14:paraId="61FA4BF8" w14:textId="3BE18105" w:rsidR="00252205" w:rsidRPr="008F3740" w:rsidRDefault="00964DC3" w:rsidP="00252205">
      <w:pPr>
        <w:jc w:val="center"/>
        <w:rPr>
          <w:b/>
          <w:sz w:val="28"/>
          <w:lang w:val="ro-MD"/>
        </w:rPr>
      </w:pPr>
      <w:r w:rsidRPr="008F3740">
        <w:rPr>
          <w:b/>
          <w:sz w:val="28"/>
          <w:lang w:val="ro-MD"/>
        </w:rPr>
        <w:t>Informațiile care trebuie furnizate în cazurile în care se consideră că utilizatorii finali nu pot vedea produsul expus decât pe internet</w:t>
      </w:r>
    </w:p>
    <w:p w14:paraId="0F225FBE" w14:textId="77777777" w:rsidR="00A91A72" w:rsidRPr="00BF0DF2" w:rsidRDefault="00A91A72" w:rsidP="00252205">
      <w:pPr>
        <w:jc w:val="center"/>
        <w:rPr>
          <w:b/>
          <w:lang w:val="ro-MD"/>
        </w:rPr>
      </w:pPr>
    </w:p>
    <w:p w14:paraId="6B48C862" w14:textId="012A7F16" w:rsidR="00964DC3" w:rsidRDefault="00964DC3" w:rsidP="009F6982">
      <w:pPr>
        <w:pStyle w:val="ListParagraph"/>
        <w:numPr>
          <w:ilvl w:val="1"/>
          <w:numId w:val="15"/>
        </w:numPr>
        <w:ind w:left="1134"/>
        <w:jc w:val="both"/>
        <w:rPr>
          <w:lang w:val="ro-MD"/>
        </w:rPr>
      </w:pPr>
      <w:r w:rsidRPr="00964DC3">
        <w:rPr>
          <w:lang w:val="ro-MD"/>
        </w:rPr>
        <w:t>Dacă se consideră că utilizatorii finali nu pot vedea produsele expuse decât pe internet, informațiile trebuie prezentate în următoarea ordine:</w:t>
      </w:r>
    </w:p>
    <w:p w14:paraId="565A16B4" w14:textId="77777777" w:rsidR="00224136" w:rsidRPr="00964DC3" w:rsidRDefault="00224136" w:rsidP="00224136">
      <w:pPr>
        <w:pStyle w:val="ListParagraph"/>
        <w:ind w:left="1134"/>
        <w:jc w:val="both"/>
        <w:rPr>
          <w:lang w:val="ro-MD"/>
        </w:rPr>
      </w:pPr>
    </w:p>
    <w:p w14:paraId="623C442C" w14:textId="439809A8" w:rsidR="00964DC3" w:rsidRPr="00D97DF1" w:rsidRDefault="00964DC3" w:rsidP="009F6982">
      <w:pPr>
        <w:pStyle w:val="ListParagraph"/>
        <w:numPr>
          <w:ilvl w:val="2"/>
          <w:numId w:val="16"/>
        </w:numPr>
        <w:ind w:left="1276" w:hanging="425"/>
        <w:jc w:val="both"/>
        <w:rPr>
          <w:lang w:val="ro-MD"/>
        </w:rPr>
      </w:pPr>
      <w:r w:rsidRPr="00D97DF1">
        <w:rPr>
          <w:lang w:val="ro-MD"/>
        </w:rPr>
        <w:t>clasa de eficiență energetică a modelului, conform anex</w:t>
      </w:r>
      <w:r w:rsidR="00D97DF1" w:rsidRPr="00D97DF1">
        <w:rPr>
          <w:lang w:val="ro-MD"/>
        </w:rPr>
        <w:t>ei nr.1</w:t>
      </w:r>
      <w:r w:rsidRPr="00D97DF1">
        <w:rPr>
          <w:lang w:val="ro-MD"/>
        </w:rPr>
        <w:t>;</w:t>
      </w:r>
    </w:p>
    <w:p w14:paraId="3D102D77" w14:textId="7B403695" w:rsidR="00964DC3" w:rsidRPr="00224136" w:rsidRDefault="00964DC3" w:rsidP="009F6982">
      <w:pPr>
        <w:pStyle w:val="ListParagraph"/>
        <w:numPr>
          <w:ilvl w:val="2"/>
          <w:numId w:val="16"/>
        </w:numPr>
        <w:ind w:left="1276" w:hanging="425"/>
        <w:jc w:val="both"/>
        <w:rPr>
          <w:lang w:val="ro-MD"/>
        </w:rPr>
      </w:pPr>
      <w:r w:rsidRPr="00224136">
        <w:rPr>
          <w:lang w:val="ro-MD"/>
        </w:rPr>
        <w:t xml:space="preserve">consumul anual de energie în kWh pe an, rotunjit la cel mai apropiat număr întreg și calculat în conformitate cu anexa </w:t>
      </w:r>
      <w:r w:rsidR="00402792">
        <w:rPr>
          <w:lang w:val="ro-MD"/>
        </w:rPr>
        <w:t>nr</w:t>
      </w:r>
      <w:r w:rsidR="00402792" w:rsidRPr="00402792">
        <w:rPr>
          <w:lang w:val="ro-MD"/>
        </w:rPr>
        <w:t xml:space="preserve">. </w:t>
      </w:r>
      <w:r w:rsidR="00402792">
        <w:rPr>
          <w:lang w:val="ro-MD"/>
        </w:rPr>
        <w:t>7</w:t>
      </w:r>
      <w:r w:rsidRPr="00402792">
        <w:rPr>
          <w:lang w:val="ro-MD"/>
        </w:rPr>
        <w:t>;</w:t>
      </w:r>
    </w:p>
    <w:p w14:paraId="30AD1422" w14:textId="36A5EC42" w:rsidR="00964DC3" w:rsidRPr="00402792" w:rsidRDefault="00964DC3" w:rsidP="009F6982">
      <w:pPr>
        <w:pStyle w:val="ListParagraph"/>
        <w:numPr>
          <w:ilvl w:val="2"/>
          <w:numId w:val="16"/>
        </w:numPr>
        <w:ind w:left="1276" w:hanging="425"/>
        <w:jc w:val="both"/>
        <w:rPr>
          <w:lang w:val="ro-MD"/>
        </w:rPr>
      </w:pPr>
      <w:r w:rsidRPr="00224136">
        <w:rPr>
          <w:lang w:val="ro-MD"/>
        </w:rPr>
        <w:t xml:space="preserve">volumul net al fiecărui </w:t>
      </w:r>
      <w:r w:rsidRPr="00402792">
        <w:rPr>
          <w:lang w:val="ro-MD"/>
        </w:rPr>
        <w:t>compartiment;</w:t>
      </w:r>
    </w:p>
    <w:p w14:paraId="441AD3AC" w14:textId="1BF6B8C8" w:rsidR="00964DC3" w:rsidRPr="00402792" w:rsidRDefault="00964DC3" w:rsidP="009F6982">
      <w:pPr>
        <w:pStyle w:val="ListParagraph"/>
        <w:numPr>
          <w:ilvl w:val="2"/>
          <w:numId w:val="16"/>
        </w:numPr>
        <w:ind w:left="1276" w:hanging="425"/>
        <w:jc w:val="both"/>
        <w:rPr>
          <w:lang w:val="ro-MD"/>
        </w:rPr>
      </w:pPr>
      <w:r w:rsidRPr="00402792">
        <w:rPr>
          <w:lang w:val="ro-MD"/>
        </w:rPr>
        <w:t xml:space="preserve">clasa de climă, în conformitate cu anexa </w:t>
      </w:r>
      <w:r w:rsidR="00402792" w:rsidRPr="00402792">
        <w:rPr>
          <w:lang w:val="ro-MD"/>
        </w:rPr>
        <w:t>nr.8</w:t>
      </w:r>
      <w:r w:rsidRPr="00402792">
        <w:rPr>
          <w:lang w:val="ro-MD"/>
        </w:rPr>
        <w:t>.</w:t>
      </w:r>
    </w:p>
    <w:p w14:paraId="533A33F1" w14:textId="77777777" w:rsidR="00224136" w:rsidRDefault="00224136" w:rsidP="00224136">
      <w:pPr>
        <w:ind w:left="1276"/>
        <w:jc w:val="both"/>
        <w:rPr>
          <w:lang w:val="ro-MD"/>
        </w:rPr>
      </w:pPr>
    </w:p>
    <w:p w14:paraId="49980D2F" w14:textId="628F448E" w:rsidR="00964DC3" w:rsidRDefault="00964DC3" w:rsidP="009F6982">
      <w:pPr>
        <w:pStyle w:val="ListParagraph"/>
        <w:numPr>
          <w:ilvl w:val="1"/>
          <w:numId w:val="15"/>
        </w:numPr>
        <w:ind w:left="993"/>
        <w:jc w:val="both"/>
        <w:rPr>
          <w:lang w:val="ro-MD"/>
        </w:rPr>
      </w:pPr>
      <w:r w:rsidRPr="00964DC3">
        <w:rPr>
          <w:lang w:val="ro-MD"/>
        </w:rPr>
        <w:t xml:space="preserve">Dacă se furnizează și alte informații cuprinse în fișa produsului, acestea trebuie să respecte forma </w:t>
      </w:r>
      <w:r>
        <w:rPr>
          <w:lang w:val="ro-MD"/>
        </w:rPr>
        <w:t xml:space="preserve">și ordinea indicate în anexa </w:t>
      </w:r>
      <w:r w:rsidR="00694F7F">
        <w:rPr>
          <w:lang w:val="ro-MD"/>
        </w:rPr>
        <w:t>nr.3</w:t>
      </w:r>
      <w:r>
        <w:rPr>
          <w:lang w:val="ro-MD"/>
        </w:rPr>
        <w:t>.</w:t>
      </w:r>
    </w:p>
    <w:p w14:paraId="1CF05A2D" w14:textId="10E8EA43" w:rsidR="00224136" w:rsidRDefault="00224136" w:rsidP="00224136">
      <w:pPr>
        <w:pStyle w:val="ListParagraph"/>
        <w:ind w:left="993"/>
        <w:jc w:val="both"/>
        <w:rPr>
          <w:lang w:val="ro-MD"/>
        </w:rPr>
      </w:pPr>
    </w:p>
    <w:p w14:paraId="46DDC714" w14:textId="509275D3" w:rsidR="00252205" w:rsidRPr="00964DC3" w:rsidRDefault="00964DC3" w:rsidP="009F6982">
      <w:pPr>
        <w:pStyle w:val="ListParagraph"/>
        <w:numPr>
          <w:ilvl w:val="1"/>
          <w:numId w:val="15"/>
        </w:numPr>
        <w:ind w:left="993"/>
        <w:jc w:val="both"/>
        <w:rPr>
          <w:lang w:val="ro-MD"/>
        </w:rPr>
      </w:pPr>
      <w:r w:rsidRPr="00964DC3">
        <w:rPr>
          <w:lang w:val="ro-MD"/>
        </w:rPr>
        <w:t xml:space="preserve">Dimensiunea și caracterele folosite pentru imprimarea sau afișarea informațiilor menționate în prezenta anexă trebuie să asigure </w:t>
      </w:r>
      <w:r w:rsidR="00224136">
        <w:rPr>
          <w:lang w:val="ro-MD"/>
        </w:rPr>
        <w:t>v</w:t>
      </w:r>
      <w:r w:rsidRPr="00964DC3">
        <w:rPr>
          <w:lang w:val="ro-MD"/>
        </w:rPr>
        <w:t>izibilitatea acestor informații.</w:t>
      </w:r>
    </w:p>
    <w:p w14:paraId="7033FFFE" w14:textId="44E822C0" w:rsidR="00964DC3" w:rsidRDefault="00964DC3">
      <w:pPr>
        <w:spacing w:after="160" w:line="259" w:lineRule="auto"/>
        <w:rPr>
          <w:lang w:val="ro-MD"/>
        </w:rPr>
      </w:pPr>
      <w:r>
        <w:rPr>
          <w:lang w:val="ro-MD"/>
        </w:rPr>
        <w:br w:type="page"/>
      </w:r>
    </w:p>
    <w:p w14:paraId="0E85B4F2" w14:textId="149C960A" w:rsidR="001049E5" w:rsidRPr="001049E5" w:rsidRDefault="001049E5" w:rsidP="001049E5">
      <w:pPr>
        <w:ind w:left="1080"/>
        <w:jc w:val="right"/>
        <w:rPr>
          <w:i/>
          <w:lang w:val="ro-MD"/>
        </w:rPr>
      </w:pPr>
      <w:r w:rsidRPr="001049E5">
        <w:rPr>
          <w:i/>
          <w:lang w:val="ro-MD"/>
        </w:rPr>
        <w:lastRenderedPageBreak/>
        <w:t xml:space="preserve">Anexa nr. </w:t>
      </w:r>
      <w:r>
        <w:rPr>
          <w:i/>
          <w:lang w:val="ro-MD"/>
        </w:rPr>
        <w:t>6</w:t>
      </w:r>
    </w:p>
    <w:p w14:paraId="3A7B6C06" w14:textId="77777777" w:rsidR="001049E5" w:rsidRPr="001049E5" w:rsidRDefault="001049E5" w:rsidP="001049E5">
      <w:pPr>
        <w:ind w:left="1080"/>
        <w:jc w:val="right"/>
        <w:rPr>
          <w:i/>
          <w:lang w:val="ro-MD"/>
        </w:rPr>
      </w:pPr>
      <w:r w:rsidRPr="001049E5">
        <w:rPr>
          <w:i/>
          <w:lang w:val="ro-MD"/>
        </w:rPr>
        <w:t xml:space="preserve">la Regulamentul cu privire la </w:t>
      </w:r>
    </w:p>
    <w:p w14:paraId="2BEC004B" w14:textId="77777777" w:rsidR="001049E5" w:rsidRPr="001049E5" w:rsidRDefault="001049E5" w:rsidP="001049E5">
      <w:pPr>
        <w:ind w:left="1080"/>
        <w:jc w:val="right"/>
        <w:rPr>
          <w:i/>
          <w:lang w:val="ro-MD"/>
        </w:rPr>
      </w:pPr>
      <w:r w:rsidRPr="001049E5">
        <w:rPr>
          <w:i/>
          <w:lang w:val="ro-MD"/>
        </w:rPr>
        <w:t>etichetarea energetică a dulapurilor frigorifice</w:t>
      </w:r>
    </w:p>
    <w:p w14:paraId="188A06EE" w14:textId="17D3F61F" w:rsidR="00D1422D" w:rsidRPr="001049E5" w:rsidRDefault="001049E5" w:rsidP="001049E5">
      <w:pPr>
        <w:ind w:left="1080"/>
        <w:jc w:val="right"/>
        <w:rPr>
          <w:i/>
          <w:lang w:val="ro-MD"/>
        </w:rPr>
      </w:pPr>
      <w:r w:rsidRPr="001049E5">
        <w:rPr>
          <w:i/>
          <w:lang w:val="ro-MD"/>
        </w:rPr>
        <w:t xml:space="preserve"> de depozitare profesionale</w:t>
      </w:r>
    </w:p>
    <w:p w14:paraId="1AABC453" w14:textId="60EA582D" w:rsidR="00D1422D" w:rsidRPr="00BF0DF2" w:rsidRDefault="00D1422D" w:rsidP="00252205">
      <w:pPr>
        <w:ind w:left="1080"/>
        <w:rPr>
          <w:lang w:val="ro-MD"/>
        </w:rPr>
      </w:pPr>
    </w:p>
    <w:p w14:paraId="727EDE4A" w14:textId="77777777" w:rsidR="00B0494A" w:rsidRPr="008F3740" w:rsidRDefault="00B0494A" w:rsidP="00B0494A">
      <w:pPr>
        <w:ind w:left="1080"/>
        <w:jc w:val="center"/>
        <w:rPr>
          <w:b/>
          <w:sz w:val="28"/>
          <w:lang w:val="ro-MD"/>
        </w:rPr>
      </w:pPr>
      <w:r w:rsidRPr="008F3740">
        <w:rPr>
          <w:b/>
          <w:sz w:val="28"/>
          <w:lang w:val="ro-MD"/>
        </w:rPr>
        <w:t xml:space="preserve">Informațiile care trebuie furnizate în cazul vânzării, închirierii </w:t>
      </w:r>
    </w:p>
    <w:p w14:paraId="53A022D6" w14:textId="43FC3BDA" w:rsidR="00B0494A" w:rsidRPr="008F3740" w:rsidRDefault="00B0494A" w:rsidP="00B0494A">
      <w:pPr>
        <w:ind w:left="1080"/>
        <w:jc w:val="center"/>
        <w:rPr>
          <w:b/>
          <w:sz w:val="28"/>
          <w:lang w:val="ro-MD"/>
        </w:rPr>
      </w:pPr>
      <w:r w:rsidRPr="008F3740">
        <w:rPr>
          <w:b/>
          <w:sz w:val="28"/>
          <w:lang w:val="ro-MD"/>
        </w:rPr>
        <w:t>sau cumpărării cu plata în rate pe internet</w:t>
      </w:r>
    </w:p>
    <w:p w14:paraId="3E90EBA5" w14:textId="77777777" w:rsidR="00B0494A" w:rsidRDefault="00B0494A" w:rsidP="00B0494A">
      <w:pPr>
        <w:ind w:left="1080"/>
        <w:jc w:val="center"/>
        <w:rPr>
          <w:lang w:val="ro-MD"/>
        </w:rPr>
      </w:pPr>
    </w:p>
    <w:p w14:paraId="4DAD4736" w14:textId="503094DD" w:rsidR="00196594" w:rsidRDefault="00B0494A" w:rsidP="009F6982">
      <w:pPr>
        <w:pStyle w:val="ListParagraph"/>
        <w:numPr>
          <w:ilvl w:val="1"/>
          <w:numId w:val="14"/>
        </w:numPr>
        <w:spacing w:line="276" w:lineRule="auto"/>
        <w:ind w:left="142"/>
        <w:jc w:val="both"/>
        <w:rPr>
          <w:lang w:val="ro-MD"/>
        </w:rPr>
      </w:pPr>
      <w:r w:rsidRPr="00196594">
        <w:rPr>
          <w:lang w:val="ro-MD"/>
        </w:rPr>
        <w:t xml:space="preserve">Etichetele adecvate puse la dispoziție de furnizori în </w:t>
      </w:r>
      <w:r w:rsidRPr="00DA236E">
        <w:rPr>
          <w:lang w:val="ro-MD"/>
        </w:rPr>
        <w:t xml:space="preserve">conformitate cu </w:t>
      </w:r>
      <w:r w:rsidR="00B925CD" w:rsidRPr="00DA236E">
        <w:rPr>
          <w:lang w:val="ro-MD"/>
        </w:rPr>
        <w:t>pct. 5</w:t>
      </w:r>
      <w:r w:rsidRPr="00DA236E">
        <w:rPr>
          <w:lang w:val="ro-MD"/>
        </w:rPr>
        <w:t xml:space="preserve"> </w:t>
      </w:r>
      <w:r w:rsidR="000F01DD" w:rsidRPr="00DA236E">
        <w:rPr>
          <w:lang w:val="ro-MD"/>
        </w:rPr>
        <w:t>subpct.</w:t>
      </w:r>
      <w:r w:rsidRPr="00DA236E">
        <w:rPr>
          <w:lang w:val="ro-MD"/>
        </w:rPr>
        <w:t xml:space="preserve"> </w:t>
      </w:r>
      <w:r w:rsidR="000F01DD" w:rsidRPr="00DA236E">
        <w:rPr>
          <w:lang w:val="ro-MD"/>
        </w:rPr>
        <w:t>2</w:t>
      </w:r>
      <w:r w:rsidRPr="00DA236E">
        <w:rPr>
          <w:lang w:val="ro-MD"/>
        </w:rPr>
        <w:t>)</w:t>
      </w:r>
      <w:r w:rsidR="000F01DD" w:rsidRPr="00DA236E">
        <w:rPr>
          <w:lang w:val="ro-MD"/>
        </w:rPr>
        <w:t xml:space="preserve"> din prezentul regulament</w:t>
      </w:r>
      <w:r w:rsidRPr="00DA236E">
        <w:rPr>
          <w:lang w:val="ro-MD"/>
        </w:rPr>
        <w:t xml:space="preserve"> figurează pe mecanismul de afișare lângă prețul produsului în conformitate </w:t>
      </w:r>
      <w:r w:rsidR="000F01DD" w:rsidRPr="00DA236E">
        <w:rPr>
          <w:lang w:val="ro-MD"/>
        </w:rPr>
        <w:t>pct. 5</w:t>
      </w:r>
      <w:r w:rsidRPr="00DA236E">
        <w:rPr>
          <w:lang w:val="ro-MD"/>
        </w:rPr>
        <w:t xml:space="preserve"> </w:t>
      </w:r>
      <w:r w:rsidR="00C00570" w:rsidRPr="00DA236E">
        <w:rPr>
          <w:lang w:val="ro-MD"/>
        </w:rPr>
        <w:t>subpct. 8</w:t>
      </w:r>
      <w:r w:rsidRPr="00DA236E">
        <w:rPr>
          <w:lang w:val="ro-MD"/>
        </w:rPr>
        <w:t>)</w:t>
      </w:r>
      <w:r w:rsidR="00C00570" w:rsidRPr="00DA236E">
        <w:rPr>
          <w:lang w:val="ro-MD"/>
        </w:rPr>
        <w:t xml:space="preserve"> din prezentul regulament</w:t>
      </w:r>
      <w:r w:rsidRPr="00DA236E">
        <w:rPr>
          <w:lang w:val="ro-MD"/>
        </w:rPr>
        <w:t xml:space="preserve">. Dimensiunea etichetei trebuie să asigure în mod clar vizibilitatea și lizibilitatea ei și să fie proporțională cu dimensiunea specificată la punctul </w:t>
      </w:r>
      <w:r w:rsidR="00162FE7" w:rsidRPr="00DA236E">
        <w:rPr>
          <w:lang w:val="ro-MD"/>
        </w:rPr>
        <w:t>2</w:t>
      </w:r>
      <w:r w:rsidRPr="00DA236E">
        <w:rPr>
          <w:lang w:val="ro-MD"/>
        </w:rPr>
        <w:t xml:space="preserve"> din anexa</w:t>
      </w:r>
      <w:r w:rsidR="00162FE7" w:rsidRPr="00DA236E">
        <w:rPr>
          <w:lang w:val="ro-MD"/>
        </w:rPr>
        <w:t xml:space="preserve"> nr.2</w:t>
      </w:r>
      <w:r w:rsidRPr="00DA236E">
        <w:rPr>
          <w:lang w:val="ro-MD"/>
        </w:rPr>
        <w:t>. Eticheta</w:t>
      </w:r>
      <w:r w:rsidRPr="00196594">
        <w:rPr>
          <w:lang w:val="ro-MD"/>
        </w:rPr>
        <w:t xml:space="preserve"> poate fi expusă utilizându-se afișajul imbricat, iar în acest caz imaginea folosită pentru accesarea etichetei trebuie să fie conformă cu specificațiile de la </w:t>
      </w:r>
      <w:r w:rsidRPr="009C4931">
        <w:rPr>
          <w:lang w:val="ro-MD"/>
        </w:rPr>
        <w:t xml:space="preserve">punctul </w:t>
      </w:r>
      <w:r w:rsidR="009C4931" w:rsidRPr="009C4931">
        <w:rPr>
          <w:lang w:val="ro-MD"/>
        </w:rPr>
        <w:t>2</w:t>
      </w:r>
      <w:r w:rsidRPr="009C4931">
        <w:rPr>
          <w:lang w:val="ro-MD"/>
        </w:rPr>
        <w:t xml:space="preserve"> din prezenta anexă</w:t>
      </w:r>
      <w:r w:rsidRPr="00196594">
        <w:rPr>
          <w:lang w:val="ro-MD"/>
        </w:rPr>
        <w:t>. Dacă se folosește afișajul imbricat, eticheta trebuie să apară prima oară când se face clic cu mouse-ul pe imagine, când se trece pe deasupra ei cu mouse-ul sau când este atinsă pe ecranul tactil.</w:t>
      </w:r>
    </w:p>
    <w:p w14:paraId="7FCB501E" w14:textId="77777777" w:rsidR="009C4931" w:rsidRDefault="009C4931" w:rsidP="009C4931">
      <w:pPr>
        <w:pStyle w:val="ListParagraph"/>
        <w:spacing w:line="276" w:lineRule="auto"/>
        <w:ind w:left="142"/>
        <w:jc w:val="both"/>
        <w:rPr>
          <w:lang w:val="ro-MD"/>
        </w:rPr>
      </w:pPr>
    </w:p>
    <w:p w14:paraId="60A3C161" w14:textId="43666CAF" w:rsidR="00B0494A" w:rsidRPr="00196594" w:rsidRDefault="00B0494A" w:rsidP="009F6982">
      <w:pPr>
        <w:pStyle w:val="ListParagraph"/>
        <w:numPr>
          <w:ilvl w:val="1"/>
          <w:numId w:val="14"/>
        </w:numPr>
        <w:spacing w:line="276" w:lineRule="auto"/>
        <w:ind w:left="142"/>
        <w:jc w:val="both"/>
        <w:rPr>
          <w:lang w:val="ro-MD"/>
        </w:rPr>
      </w:pPr>
      <w:r w:rsidRPr="00196594">
        <w:rPr>
          <w:lang w:val="ro-MD"/>
        </w:rPr>
        <w:t>În cazul afișării imbricate, imaginea folosită pentru accesarea etichetei trebuie:</w:t>
      </w:r>
    </w:p>
    <w:p w14:paraId="6B3CECB8" w14:textId="77777777" w:rsidR="00D62633" w:rsidRDefault="00B0494A" w:rsidP="009F6982">
      <w:pPr>
        <w:pStyle w:val="ListParagraph"/>
        <w:numPr>
          <w:ilvl w:val="0"/>
          <w:numId w:val="17"/>
        </w:numPr>
        <w:spacing w:line="276" w:lineRule="auto"/>
        <w:ind w:left="426"/>
        <w:jc w:val="both"/>
        <w:rPr>
          <w:lang w:val="ro-MD"/>
        </w:rPr>
      </w:pPr>
      <w:r w:rsidRPr="009C4931">
        <w:rPr>
          <w:lang w:val="ro-MD"/>
        </w:rPr>
        <w:t>să fie o săgeată a cărei culoare corespunde clasei de eficiență energetică a produsului indicate pe etichetă;</w:t>
      </w:r>
    </w:p>
    <w:p w14:paraId="09B01C0D" w14:textId="11276231" w:rsidR="00D62633" w:rsidRDefault="00B0494A" w:rsidP="009F6982">
      <w:pPr>
        <w:pStyle w:val="ListParagraph"/>
        <w:numPr>
          <w:ilvl w:val="0"/>
          <w:numId w:val="17"/>
        </w:numPr>
        <w:spacing w:line="276" w:lineRule="auto"/>
        <w:ind w:left="426"/>
        <w:jc w:val="both"/>
        <w:rPr>
          <w:lang w:val="ro-MD"/>
        </w:rPr>
      </w:pPr>
      <w:r w:rsidRPr="00D62633">
        <w:rPr>
          <w:lang w:val="ro-MD"/>
        </w:rPr>
        <w:t>să indice clasa de eficiență energetică a produsului în alb cu caractere de aceleași dimensiuni c</w:t>
      </w:r>
      <w:r w:rsidR="00FE1501">
        <w:rPr>
          <w:lang w:val="ro-MD"/>
        </w:rPr>
        <w:t xml:space="preserve">a cele utilizate pentru preț; </w:t>
      </w:r>
    </w:p>
    <w:p w14:paraId="00EB2050" w14:textId="6CE929B9" w:rsidR="006949EA" w:rsidRDefault="00B0494A" w:rsidP="009F6982">
      <w:pPr>
        <w:pStyle w:val="ListParagraph"/>
        <w:numPr>
          <w:ilvl w:val="0"/>
          <w:numId w:val="17"/>
        </w:numPr>
        <w:spacing w:line="276" w:lineRule="auto"/>
        <w:ind w:left="426"/>
        <w:jc w:val="both"/>
        <w:rPr>
          <w:lang w:val="ro-MD"/>
        </w:rPr>
      </w:pPr>
      <w:r w:rsidRPr="00D62633">
        <w:rPr>
          <w:lang w:val="ro-MD"/>
        </w:rPr>
        <w:t>să aibă unul dintre următoarele două formate:</w:t>
      </w:r>
    </w:p>
    <w:p w14:paraId="47F2A1DB" w14:textId="77777777" w:rsidR="0000355A" w:rsidRDefault="0000355A" w:rsidP="0000355A">
      <w:pPr>
        <w:pStyle w:val="ListParagraph"/>
        <w:spacing w:line="276" w:lineRule="auto"/>
        <w:ind w:left="426"/>
        <w:jc w:val="both"/>
        <w:rPr>
          <w:lang w:val="ro-MD"/>
        </w:rPr>
      </w:pPr>
    </w:p>
    <w:p w14:paraId="0ADA59C8" w14:textId="4DB87447" w:rsidR="00D62633" w:rsidRDefault="00D62633" w:rsidP="004A379E">
      <w:pPr>
        <w:spacing w:line="276" w:lineRule="auto"/>
        <w:jc w:val="center"/>
        <w:rPr>
          <w:lang w:val="ro-MD"/>
        </w:rPr>
      </w:pPr>
      <w:r w:rsidRPr="00D62633">
        <w:rPr>
          <w:noProof/>
          <w:lang w:val="en-US" w:eastAsia="en-US"/>
        </w:rPr>
        <w:drawing>
          <wp:inline distT="0" distB="0" distL="0" distR="0" wp14:anchorId="1EBD67AF" wp14:editId="56FC2E7D">
            <wp:extent cx="3071004" cy="474881"/>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3531" cy="495374"/>
                    </a:xfrm>
                    <a:prstGeom prst="rect">
                      <a:avLst/>
                    </a:prstGeom>
                    <a:noFill/>
                    <a:ln>
                      <a:noFill/>
                    </a:ln>
                  </pic:spPr>
                </pic:pic>
              </a:graphicData>
            </a:graphic>
          </wp:inline>
        </w:drawing>
      </w:r>
    </w:p>
    <w:p w14:paraId="3851B783" w14:textId="77777777" w:rsidR="0000355A" w:rsidRPr="00D62633" w:rsidRDefault="0000355A" w:rsidP="004A379E">
      <w:pPr>
        <w:spacing w:line="276" w:lineRule="auto"/>
        <w:jc w:val="center"/>
        <w:rPr>
          <w:lang w:val="ro-MD"/>
        </w:rPr>
      </w:pPr>
    </w:p>
    <w:p w14:paraId="4358F713" w14:textId="77777777" w:rsidR="00D62633" w:rsidRPr="00D62633" w:rsidRDefault="00D62633" w:rsidP="009F6982">
      <w:pPr>
        <w:pStyle w:val="ListParagraph"/>
        <w:numPr>
          <w:ilvl w:val="1"/>
          <w:numId w:val="14"/>
        </w:numPr>
        <w:spacing w:after="160" w:line="259" w:lineRule="auto"/>
        <w:ind w:left="142"/>
        <w:jc w:val="both"/>
        <w:rPr>
          <w:lang w:val="ro-MD"/>
        </w:rPr>
      </w:pPr>
      <w:r w:rsidRPr="00D62633">
        <w:rPr>
          <w:lang w:val="ro-MD"/>
        </w:rPr>
        <w:t>În cazul afișajului imbricat, secvența de afișare a etichetei este următoarea:</w:t>
      </w:r>
    </w:p>
    <w:p w14:paraId="470B62BA" w14:textId="1B55745B" w:rsidR="00D62633" w:rsidRPr="00D62633" w:rsidRDefault="00D62633" w:rsidP="009F6982">
      <w:pPr>
        <w:pStyle w:val="ListParagraph"/>
        <w:numPr>
          <w:ilvl w:val="1"/>
          <w:numId w:val="18"/>
        </w:numPr>
        <w:spacing w:after="160" w:line="259" w:lineRule="auto"/>
        <w:ind w:left="426"/>
        <w:jc w:val="both"/>
        <w:rPr>
          <w:lang w:val="ro-MD"/>
        </w:rPr>
      </w:pPr>
      <w:r w:rsidRPr="00D62633">
        <w:rPr>
          <w:lang w:val="ro-MD"/>
        </w:rPr>
        <w:t xml:space="preserve">imaginea menționată la punctul </w:t>
      </w:r>
      <w:r w:rsidR="00EB37CA">
        <w:rPr>
          <w:lang w:val="ro-MD"/>
        </w:rPr>
        <w:t>2</w:t>
      </w:r>
      <w:r w:rsidRPr="00D62633">
        <w:rPr>
          <w:lang w:val="ro-MD"/>
        </w:rPr>
        <w:t xml:space="preserve"> din prezenta anexă este prezentată pe mecanismul de afișare lângă prețul produsului;</w:t>
      </w:r>
    </w:p>
    <w:p w14:paraId="1AD756B5" w14:textId="1AB92CC1" w:rsidR="00D62633" w:rsidRPr="00D62633" w:rsidRDefault="00D62633" w:rsidP="009F6982">
      <w:pPr>
        <w:pStyle w:val="ListParagraph"/>
        <w:numPr>
          <w:ilvl w:val="1"/>
          <w:numId w:val="18"/>
        </w:numPr>
        <w:spacing w:after="160" w:line="259" w:lineRule="auto"/>
        <w:ind w:left="426"/>
        <w:jc w:val="both"/>
        <w:rPr>
          <w:lang w:val="ro-MD"/>
        </w:rPr>
      </w:pPr>
      <w:r w:rsidRPr="00D62633">
        <w:rPr>
          <w:lang w:val="ro-MD"/>
        </w:rPr>
        <w:t>imaginea este legată de etichetă;</w:t>
      </w:r>
    </w:p>
    <w:p w14:paraId="52262F20" w14:textId="02542C26" w:rsidR="00D62633" w:rsidRPr="00D62633" w:rsidRDefault="00D62633" w:rsidP="009F6982">
      <w:pPr>
        <w:pStyle w:val="ListParagraph"/>
        <w:numPr>
          <w:ilvl w:val="1"/>
          <w:numId w:val="18"/>
        </w:numPr>
        <w:spacing w:after="160" w:line="259" w:lineRule="auto"/>
        <w:ind w:left="426"/>
        <w:jc w:val="both"/>
        <w:rPr>
          <w:lang w:val="ro-MD"/>
        </w:rPr>
      </w:pPr>
      <w:r w:rsidRPr="00D62633">
        <w:rPr>
          <w:lang w:val="ro-MD"/>
        </w:rPr>
        <w:t>eticheta se afișează după ce se face un clic cu mouse-ul pe imagine, se trece pe deasupra ei cu mouse-ul sau este atinsă pe ecranul tactil;</w:t>
      </w:r>
    </w:p>
    <w:p w14:paraId="1DEAC282" w14:textId="780648A3" w:rsidR="00D62633" w:rsidRPr="00D62633" w:rsidRDefault="00D62633" w:rsidP="009F6982">
      <w:pPr>
        <w:pStyle w:val="ListParagraph"/>
        <w:numPr>
          <w:ilvl w:val="1"/>
          <w:numId w:val="18"/>
        </w:numPr>
        <w:spacing w:after="160" w:line="276" w:lineRule="auto"/>
        <w:ind w:left="426"/>
        <w:jc w:val="both"/>
        <w:rPr>
          <w:lang w:val="ro-MD"/>
        </w:rPr>
      </w:pPr>
      <w:r w:rsidRPr="00D62633">
        <w:rPr>
          <w:lang w:val="ro-MD"/>
        </w:rPr>
        <w:t>eticheta se afișează într-o fereastră pop-</w:t>
      </w:r>
      <w:proofErr w:type="spellStart"/>
      <w:r w:rsidRPr="00D62633">
        <w:rPr>
          <w:lang w:val="ro-MD"/>
        </w:rPr>
        <w:t>up</w:t>
      </w:r>
      <w:proofErr w:type="spellEnd"/>
      <w:r w:rsidRPr="00D62633">
        <w:rPr>
          <w:lang w:val="ro-MD"/>
        </w:rPr>
        <w:t>, o filă nouă, o pagină nouă sau într-o inserție afișată pe ecran;</w:t>
      </w:r>
    </w:p>
    <w:p w14:paraId="7BCA6DB1" w14:textId="77777777" w:rsidR="004A379E" w:rsidRDefault="00D62633" w:rsidP="009F6982">
      <w:pPr>
        <w:pStyle w:val="ListParagraph"/>
        <w:numPr>
          <w:ilvl w:val="1"/>
          <w:numId w:val="18"/>
        </w:numPr>
        <w:spacing w:after="160" w:line="276" w:lineRule="auto"/>
        <w:ind w:left="426"/>
        <w:jc w:val="both"/>
        <w:rPr>
          <w:lang w:val="ro-MD"/>
        </w:rPr>
      </w:pPr>
      <w:r w:rsidRPr="00D62633">
        <w:rPr>
          <w:lang w:val="ro-MD"/>
        </w:rPr>
        <w:t>pentru mărirea etichetei pe ecranele tactile se aplică convențiile specifice dispozitivului;</w:t>
      </w:r>
    </w:p>
    <w:p w14:paraId="3343713D" w14:textId="7CA2CDC9" w:rsidR="004A379E" w:rsidRPr="004A379E" w:rsidRDefault="004A379E" w:rsidP="009F6982">
      <w:pPr>
        <w:pStyle w:val="ListParagraph"/>
        <w:numPr>
          <w:ilvl w:val="1"/>
          <w:numId w:val="18"/>
        </w:numPr>
        <w:spacing w:after="160" w:line="276" w:lineRule="auto"/>
        <w:ind w:left="426"/>
        <w:jc w:val="both"/>
        <w:rPr>
          <w:lang w:val="ro-MD"/>
        </w:rPr>
      </w:pPr>
      <w:r w:rsidRPr="004A379E">
        <w:rPr>
          <w:lang w:val="ro-MD"/>
        </w:rPr>
        <w:t>afișarea etichetei încetează la activarea unei opțiuni de închidere sau a altui mecanism standard de închidere;</w:t>
      </w:r>
    </w:p>
    <w:p w14:paraId="0FD5EB89" w14:textId="2684BB7D" w:rsidR="00D62633" w:rsidRDefault="004A379E" w:rsidP="009F6982">
      <w:pPr>
        <w:pStyle w:val="ListParagraph"/>
        <w:numPr>
          <w:ilvl w:val="1"/>
          <w:numId w:val="18"/>
        </w:numPr>
        <w:spacing w:after="160" w:line="276" w:lineRule="auto"/>
        <w:ind w:left="426"/>
        <w:jc w:val="both"/>
        <w:rPr>
          <w:lang w:val="ro-MD"/>
        </w:rPr>
      </w:pPr>
      <w:r w:rsidRPr="004A379E">
        <w:rPr>
          <w:lang w:val="ro-MD"/>
        </w:rPr>
        <w:t>textul alternativ pentru imaginea grafică, care trebuie afișat în cazul în care eticheta nu poate fi afișată, este clasa de eficiență energetică a produsului, cu caractere de aceeași dimensiune ca cele utilizate pentru preț.</w:t>
      </w:r>
      <w:r w:rsidR="00D62633" w:rsidRPr="00D62633">
        <w:rPr>
          <w:lang w:val="ro-MD"/>
        </w:rPr>
        <w:br w:type="page"/>
      </w:r>
    </w:p>
    <w:p w14:paraId="4D197916" w14:textId="64F22E6B" w:rsidR="004A379E" w:rsidRPr="004A379E" w:rsidRDefault="004A379E" w:rsidP="0000355A">
      <w:pPr>
        <w:pStyle w:val="ListParagraph"/>
        <w:numPr>
          <w:ilvl w:val="1"/>
          <w:numId w:val="14"/>
        </w:numPr>
        <w:spacing w:after="160" w:line="276" w:lineRule="auto"/>
        <w:ind w:left="142"/>
        <w:jc w:val="both"/>
        <w:rPr>
          <w:lang w:val="ro-MD"/>
        </w:rPr>
      </w:pPr>
      <w:r w:rsidRPr="004A379E">
        <w:rPr>
          <w:lang w:val="ro-MD"/>
        </w:rPr>
        <w:lastRenderedPageBreak/>
        <w:t xml:space="preserve">Fișa corespunzătoare a produsului, pusă la dispoziție de furnizori în </w:t>
      </w:r>
      <w:r w:rsidRPr="00BA71EB">
        <w:rPr>
          <w:lang w:val="ro-MD"/>
        </w:rPr>
        <w:t xml:space="preserve">conformitate cu </w:t>
      </w:r>
      <w:r w:rsidR="00DA236E" w:rsidRPr="00BA71EB">
        <w:rPr>
          <w:lang w:val="ro-MD"/>
        </w:rPr>
        <w:t>pct.5 subpct</w:t>
      </w:r>
      <w:r w:rsidRPr="00BA71EB">
        <w:rPr>
          <w:lang w:val="ro-MD"/>
        </w:rPr>
        <w:t xml:space="preserve"> </w:t>
      </w:r>
      <w:r w:rsidR="00BA71EB" w:rsidRPr="00BA71EB">
        <w:rPr>
          <w:lang w:val="ro-MD"/>
        </w:rPr>
        <w:t>4</w:t>
      </w:r>
      <w:r w:rsidRPr="00BA71EB">
        <w:rPr>
          <w:lang w:val="ro-MD"/>
        </w:rPr>
        <w:t>),</w:t>
      </w:r>
      <w:r w:rsidRPr="004A379E">
        <w:rPr>
          <w:lang w:val="ro-MD"/>
        </w:rPr>
        <w:t xml:space="preserve"> trebuie afișată pe mecanismul de afișare lângă prețul produsului. Dimensiunea trebuie să asigure în mod clar vizibilitatea și lizibilitatea fișei produsului. Fișa produsului poate fi prezentată utilizând afișarea imbricată, caz în care linkul folosit pentru accesarea fișei trebuie să menționeze în mod clar și lizibil </w:t>
      </w:r>
      <w:r w:rsidRPr="00FE1501">
        <w:rPr>
          <w:b/>
          <w:lang w:val="ro-MD"/>
        </w:rPr>
        <w:t>„Fișa produsului”</w:t>
      </w:r>
      <w:r w:rsidRPr="004A379E">
        <w:rPr>
          <w:lang w:val="ro-MD"/>
        </w:rPr>
        <w:t>. Dacă se utilizează afișajul imbricat, fișa produsului trebuie să apară prima oară când se face clic cu mouse-ul pe link, când se trece pe deasupra lui cu mouse-ul sau când este atins pe ecranul tactil.</w:t>
      </w:r>
    </w:p>
    <w:p w14:paraId="0045E18C" w14:textId="77777777" w:rsidR="006949EA" w:rsidRDefault="006949EA" w:rsidP="009C4931">
      <w:pPr>
        <w:spacing w:after="160" w:line="276" w:lineRule="auto"/>
        <w:rPr>
          <w:lang w:val="ro-MD"/>
        </w:rPr>
      </w:pPr>
    </w:p>
    <w:p w14:paraId="0A224F70" w14:textId="067C667F" w:rsidR="00636A56" w:rsidRDefault="00636A56">
      <w:pPr>
        <w:spacing w:after="160" w:line="259" w:lineRule="auto"/>
        <w:rPr>
          <w:lang w:val="ro-MD"/>
        </w:rPr>
      </w:pPr>
      <w:r>
        <w:rPr>
          <w:lang w:val="ro-MD"/>
        </w:rPr>
        <w:br w:type="page"/>
      </w:r>
    </w:p>
    <w:p w14:paraId="574342D3" w14:textId="04CB0107" w:rsidR="00252205" w:rsidRPr="00BF0DF2" w:rsidRDefault="00252205" w:rsidP="00165C4B">
      <w:pPr>
        <w:shd w:val="clear" w:color="auto" w:fill="FFFFFF"/>
        <w:ind w:left="5103"/>
        <w:jc w:val="right"/>
        <w:textAlignment w:val="baseline"/>
        <w:rPr>
          <w:i/>
          <w:lang w:val="ro-MD"/>
        </w:rPr>
      </w:pPr>
      <w:r w:rsidRPr="00BF0DF2">
        <w:rPr>
          <w:i/>
          <w:lang w:val="ro-MD"/>
        </w:rPr>
        <w:lastRenderedPageBreak/>
        <w:t xml:space="preserve">Anexa nr. </w:t>
      </w:r>
      <w:r w:rsidR="00A43516" w:rsidRPr="00BF0DF2">
        <w:rPr>
          <w:i/>
          <w:lang w:val="ro-MD"/>
        </w:rPr>
        <w:t>7</w:t>
      </w:r>
    </w:p>
    <w:p w14:paraId="74E6E04B" w14:textId="77777777" w:rsidR="00636A56" w:rsidRPr="00636A56" w:rsidRDefault="00636A56" w:rsidP="00636A56">
      <w:pPr>
        <w:jc w:val="right"/>
        <w:rPr>
          <w:i/>
          <w:lang w:val="ro-MD"/>
        </w:rPr>
      </w:pPr>
      <w:r w:rsidRPr="00636A56">
        <w:rPr>
          <w:i/>
          <w:lang w:val="ro-MD"/>
        </w:rPr>
        <w:t xml:space="preserve">la Regulamentul cu privire la </w:t>
      </w:r>
    </w:p>
    <w:p w14:paraId="58378745" w14:textId="77777777" w:rsidR="00636A56" w:rsidRPr="00636A56" w:rsidRDefault="00636A56" w:rsidP="00636A56">
      <w:pPr>
        <w:jc w:val="right"/>
        <w:rPr>
          <w:i/>
          <w:lang w:val="ro-MD"/>
        </w:rPr>
      </w:pPr>
      <w:r w:rsidRPr="00636A56">
        <w:rPr>
          <w:i/>
          <w:lang w:val="ro-MD"/>
        </w:rPr>
        <w:t>etichetarea energetică a dulapurilor frigorifice</w:t>
      </w:r>
    </w:p>
    <w:p w14:paraId="00C504B4" w14:textId="654D3CCD" w:rsidR="00252205" w:rsidRPr="00BF0DF2" w:rsidRDefault="00636A56" w:rsidP="00636A56">
      <w:pPr>
        <w:jc w:val="right"/>
        <w:rPr>
          <w:lang w:val="ro-MD"/>
        </w:rPr>
      </w:pPr>
      <w:r w:rsidRPr="00636A56">
        <w:rPr>
          <w:i/>
          <w:lang w:val="ro-MD"/>
        </w:rPr>
        <w:t xml:space="preserve"> de depozitare profesionale</w:t>
      </w:r>
    </w:p>
    <w:p w14:paraId="21521568" w14:textId="77777777" w:rsidR="00252205" w:rsidRPr="00BF0DF2" w:rsidRDefault="00252205" w:rsidP="00252205">
      <w:pPr>
        <w:pStyle w:val="ListParagraph"/>
        <w:ind w:left="1080"/>
        <w:rPr>
          <w:lang w:val="ro-MD"/>
        </w:rPr>
      </w:pPr>
    </w:p>
    <w:p w14:paraId="1B7B8746" w14:textId="77777777" w:rsidR="00236256" w:rsidRPr="008F3740" w:rsidRDefault="00636A56" w:rsidP="00636A56">
      <w:pPr>
        <w:pStyle w:val="ListParagraph"/>
        <w:ind w:left="1080"/>
        <w:jc w:val="center"/>
        <w:rPr>
          <w:b/>
          <w:sz w:val="28"/>
          <w:lang w:val="ro-MD"/>
        </w:rPr>
      </w:pPr>
      <w:r w:rsidRPr="008F3740">
        <w:rPr>
          <w:b/>
          <w:sz w:val="28"/>
          <w:lang w:val="ro-MD"/>
        </w:rPr>
        <w:t xml:space="preserve">Metoda de calcul a indicelui de eficiență energetică pentru </w:t>
      </w:r>
    </w:p>
    <w:p w14:paraId="650BEA1B" w14:textId="4956A16C" w:rsidR="00252205" w:rsidRPr="008F3740" w:rsidRDefault="00636A56" w:rsidP="00636A56">
      <w:pPr>
        <w:pStyle w:val="ListParagraph"/>
        <w:ind w:left="1080"/>
        <w:jc w:val="center"/>
        <w:rPr>
          <w:b/>
          <w:sz w:val="28"/>
          <w:lang w:val="ro-MD"/>
        </w:rPr>
      </w:pPr>
      <w:r w:rsidRPr="008F3740">
        <w:rPr>
          <w:b/>
          <w:sz w:val="28"/>
          <w:lang w:val="ro-MD"/>
        </w:rPr>
        <w:t>dulapurile frigorifice de depozitare profesionale</w:t>
      </w:r>
    </w:p>
    <w:p w14:paraId="15210369" w14:textId="77777777" w:rsidR="00252205" w:rsidRPr="00BF0DF2" w:rsidRDefault="00252205" w:rsidP="00252205">
      <w:pPr>
        <w:pStyle w:val="ListParagraph"/>
        <w:ind w:left="1080"/>
        <w:rPr>
          <w:lang w:val="ro-MD"/>
        </w:rPr>
      </w:pPr>
    </w:p>
    <w:p w14:paraId="0B414A70" w14:textId="5744B58E" w:rsidR="00236256" w:rsidRDefault="00236256" w:rsidP="00236256">
      <w:pPr>
        <w:jc w:val="both"/>
        <w:rPr>
          <w:lang w:val="ro-MD"/>
        </w:rPr>
      </w:pPr>
      <w:r w:rsidRPr="00236256">
        <w:rPr>
          <w:lang w:val="ro-MD"/>
        </w:rPr>
        <w:t xml:space="preserve">Pentru calcularea </w:t>
      </w:r>
      <w:r w:rsidRPr="00236256">
        <w:rPr>
          <w:b/>
          <w:i/>
          <w:lang w:val="ro-MD"/>
        </w:rPr>
        <w:t>indicelui de eficiență energetică</w:t>
      </w:r>
      <w:r w:rsidRPr="00236256">
        <w:rPr>
          <w:lang w:val="ro-MD"/>
        </w:rPr>
        <w:t xml:space="preserve"> (EEI) al unui model de dulap frigorific de depozitare profesional, consumul anual de energie al dulapului frigorific este comparat cu consumul său anual standard de energie.</w:t>
      </w:r>
    </w:p>
    <w:p w14:paraId="01F5DB9C" w14:textId="77777777" w:rsidR="00236256" w:rsidRPr="00236256" w:rsidRDefault="00236256" w:rsidP="00236256">
      <w:pPr>
        <w:jc w:val="both"/>
        <w:rPr>
          <w:lang w:val="ro-MD"/>
        </w:rPr>
      </w:pPr>
    </w:p>
    <w:p w14:paraId="0A2DB7E3" w14:textId="54BDC1EA" w:rsidR="00236256" w:rsidRPr="00236256" w:rsidRDefault="00236256" w:rsidP="00236256">
      <w:pPr>
        <w:rPr>
          <w:lang w:val="ro-MD"/>
        </w:rPr>
      </w:pPr>
      <w:r w:rsidRPr="00236256">
        <w:rPr>
          <w:lang w:val="ro-MD"/>
        </w:rPr>
        <w:t>EEI se calculează astfel:</w:t>
      </w:r>
    </w:p>
    <w:p w14:paraId="16F42994" w14:textId="77777777" w:rsidR="00236256" w:rsidRPr="00236256" w:rsidRDefault="00236256" w:rsidP="00236256">
      <w:pPr>
        <w:jc w:val="center"/>
        <w:rPr>
          <w:lang w:val="ro-MD"/>
        </w:rPr>
      </w:pPr>
      <w:r w:rsidRPr="00236256">
        <w:rPr>
          <w:lang w:val="ro-MD"/>
        </w:rPr>
        <w:t>EEI = (AEC/SAEC) × 100</w:t>
      </w:r>
    </w:p>
    <w:p w14:paraId="2FEBC964" w14:textId="77777777" w:rsidR="00236256" w:rsidRPr="00236256" w:rsidRDefault="00236256" w:rsidP="00236256">
      <w:pPr>
        <w:jc w:val="both"/>
        <w:rPr>
          <w:lang w:val="ro-MD"/>
        </w:rPr>
      </w:pPr>
      <w:r w:rsidRPr="00236256">
        <w:rPr>
          <w:lang w:val="ro-MD"/>
        </w:rPr>
        <w:t>unde:</w:t>
      </w:r>
    </w:p>
    <w:p w14:paraId="0399C4C5" w14:textId="6525FE49" w:rsidR="00236256" w:rsidRDefault="00236256" w:rsidP="00E01421">
      <w:pPr>
        <w:jc w:val="center"/>
        <w:rPr>
          <w:lang w:val="ro-MD"/>
        </w:rPr>
      </w:pPr>
      <w:r w:rsidRPr="00236256">
        <w:rPr>
          <w:lang w:val="ro-MD"/>
        </w:rPr>
        <w:t xml:space="preserve">AEC = E24h × </w:t>
      </w:r>
      <w:proofErr w:type="spellStart"/>
      <w:r w:rsidRPr="00E01421">
        <w:rPr>
          <w:i/>
          <w:lang w:val="ro-MD"/>
        </w:rPr>
        <w:t>af</w:t>
      </w:r>
      <w:proofErr w:type="spellEnd"/>
      <w:r w:rsidRPr="00236256">
        <w:rPr>
          <w:lang w:val="ro-MD"/>
        </w:rPr>
        <w:t xml:space="preserve"> × 365</w:t>
      </w:r>
    </w:p>
    <w:p w14:paraId="7D992389" w14:textId="77777777" w:rsidR="00E01421" w:rsidRPr="00236256" w:rsidRDefault="00E01421" w:rsidP="00E01421">
      <w:pPr>
        <w:jc w:val="center"/>
        <w:rPr>
          <w:lang w:val="ro-MD"/>
        </w:rPr>
      </w:pPr>
    </w:p>
    <w:p w14:paraId="3D1E58F6" w14:textId="5005F2C0" w:rsidR="00236256" w:rsidRDefault="00236256" w:rsidP="00236256">
      <w:pPr>
        <w:jc w:val="both"/>
        <w:rPr>
          <w:lang w:val="ro-MD"/>
        </w:rPr>
      </w:pPr>
      <w:r w:rsidRPr="00236256">
        <w:rPr>
          <w:lang w:val="ro-MD"/>
        </w:rPr>
        <w:t>AEC</w:t>
      </w:r>
      <w:r w:rsidR="00E01421">
        <w:rPr>
          <w:lang w:val="ro-MD"/>
        </w:rPr>
        <w:t xml:space="preserve"> </w:t>
      </w:r>
      <w:r w:rsidRPr="00236256">
        <w:rPr>
          <w:lang w:val="ro-MD"/>
        </w:rPr>
        <w:t xml:space="preserve"> </w:t>
      </w:r>
      <w:r w:rsidR="00E01421">
        <w:rPr>
          <w:lang w:val="ro-MD"/>
        </w:rPr>
        <w:t xml:space="preserve">– </w:t>
      </w:r>
      <w:r w:rsidRPr="00236256">
        <w:rPr>
          <w:lang w:val="ro-MD"/>
        </w:rPr>
        <w:t>consumul anual de energie al dulapului frigorific în kWh/an</w:t>
      </w:r>
    </w:p>
    <w:p w14:paraId="17AB3639" w14:textId="77777777" w:rsidR="00E01421" w:rsidRPr="00236256" w:rsidRDefault="00E01421" w:rsidP="00236256">
      <w:pPr>
        <w:jc w:val="both"/>
        <w:rPr>
          <w:lang w:val="ro-MD"/>
        </w:rPr>
      </w:pPr>
    </w:p>
    <w:p w14:paraId="5047B354" w14:textId="0D7E0DED" w:rsidR="00236256" w:rsidRDefault="00236256" w:rsidP="00236256">
      <w:pPr>
        <w:jc w:val="both"/>
        <w:rPr>
          <w:lang w:val="ro-MD"/>
        </w:rPr>
      </w:pPr>
      <w:r w:rsidRPr="00236256">
        <w:rPr>
          <w:lang w:val="ro-MD"/>
        </w:rPr>
        <w:t>E24h</w:t>
      </w:r>
      <w:r w:rsidR="00E01421">
        <w:rPr>
          <w:lang w:val="ro-MD"/>
        </w:rPr>
        <w:t xml:space="preserve">  –</w:t>
      </w:r>
      <w:r w:rsidRPr="00236256">
        <w:rPr>
          <w:lang w:val="ro-MD"/>
        </w:rPr>
        <w:t xml:space="preserve"> consumul de energie al dulapului frigorific în 24 de ore</w:t>
      </w:r>
    </w:p>
    <w:p w14:paraId="27214462" w14:textId="77777777" w:rsidR="00E01421" w:rsidRPr="00236256" w:rsidRDefault="00E01421" w:rsidP="00236256">
      <w:pPr>
        <w:jc w:val="both"/>
        <w:rPr>
          <w:lang w:val="ro-MD"/>
        </w:rPr>
      </w:pPr>
    </w:p>
    <w:p w14:paraId="11D78D69" w14:textId="77777777" w:rsidR="00AB78D4" w:rsidRDefault="00236256" w:rsidP="00236256">
      <w:pPr>
        <w:jc w:val="both"/>
        <w:rPr>
          <w:lang w:val="ro-MD"/>
        </w:rPr>
      </w:pPr>
      <w:proofErr w:type="spellStart"/>
      <w:r w:rsidRPr="00E01421">
        <w:rPr>
          <w:i/>
          <w:lang w:val="ro-MD"/>
        </w:rPr>
        <w:t>af</w:t>
      </w:r>
      <w:proofErr w:type="spellEnd"/>
      <w:r w:rsidRPr="00E01421">
        <w:rPr>
          <w:i/>
          <w:lang w:val="ro-MD"/>
        </w:rPr>
        <w:t xml:space="preserve"> </w:t>
      </w:r>
      <w:r w:rsidR="00E01421">
        <w:rPr>
          <w:i/>
          <w:lang w:val="ro-MD"/>
        </w:rPr>
        <w:t xml:space="preserve">    </w:t>
      </w:r>
      <w:r w:rsidR="00E01421">
        <w:rPr>
          <w:lang w:val="ro-MD"/>
        </w:rPr>
        <w:t xml:space="preserve">– </w:t>
      </w:r>
      <w:r w:rsidRPr="00E01421">
        <w:rPr>
          <w:i/>
          <w:lang w:val="ro-MD"/>
        </w:rPr>
        <w:t xml:space="preserve"> factorul de ajustare</w:t>
      </w:r>
      <w:r w:rsidRPr="00236256">
        <w:rPr>
          <w:lang w:val="ro-MD"/>
        </w:rPr>
        <w:t xml:space="preserve"> care trebuie aplicat numai pentru dulapurile frigorifice </w:t>
      </w:r>
    </w:p>
    <w:p w14:paraId="69B76ED0" w14:textId="5D1EED51" w:rsidR="00236256" w:rsidRDefault="00AB78D4" w:rsidP="00236256">
      <w:pPr>
        <w:jc w:val="both"/>
        <w:rPr>
          <w:lang w:val="ro-MD"/>
        </w:rPr>
      </w:pPr>
      <w:r>
        <w:rPr>
          <w:lang w:val="ro-MD"/>
        </w:rPr>
        <w:t xml:space="preserve">           </w:t>
      </w:r>
      <w:r w:rsidR="00236256" w:rsidRPr="00236256">
        <w:rPr>
          <w:lang w:val="ro-MD"/>
        </w:rPr>
        <w:t xml:space="preserve">cu refrigerare ușoară, în conformitate </w:t>
      </w:r>
      <w:r w:rsidR="00236256" w:rsidRPr="00BA71EB">
        <w:rPr>
          <w:lang w:val="ro-MD"/>
        </w:rPr>
        <w:t xml:space="preserve">cu punctul 2 din anexa </w:t>
      </w:r>
      <w:r w:rsidR="00BA71EB" w:rsidRPr="00BA71EB">
        <w:rPr>
          <w:lang w:val="ro-MD"/>
        </w:rPr>
        <w:t>nr.8</w:t>
      </w:r>
    </w:p>
    <w:p w14:paraId="00413B12" w14:textId="77777777" w:rsidR="00AB78D4" w:rsidRPr="00236256" w:rsidRDefault="00AB78D4" w:rsidP="00236256">
      <w:pPr>
        <w:jc w:val="both"/>
        <w:rPr>
          <w:lang w:val="ro-MD"/>
        </w:rPr>
      </w:pPr>
    </w:p>
    <w:p w14:paraId="3D22FE79" w14:textId="1C532E6B" w:rsidR="00236256" w:rsidRDefault="00236256" w:rsidP="00AB78D4">
      <w:pPr>
        <w:jc w:val="center"/>
        <w:rPr>
          <w:lang w:val="ro-MD"/>
        </w:rPr>
      </w:pPr>
      <w:r w:rsidRPr="00236256">
        <w:rPr>
          <w:lang w:val="ro-MD"/>
        </w:rPr>
        <w:t xml:space="preserve">SAEC = M × </w:t>
      </w:r>
      <w:proofErr w:type="spellStart"/>
      <w:r w:rsidRPr="00236256">
        <w:rPr>
          <w:lang w:val="ro-MD"/>
        </w:rPr>
        <w:t>Vn</w:t>
      </w:r>
      <w:proofErr w:type="spellEnd"/>
      <w:r w:rsidRPr="00236256">
        <w:rPr>
          <w:lang w:val="ro-MD"/>
        </w:rPr>
        <w:t xml:space="preserve"> + N</w:t>
      </w:r>
    </w:p>
    <w:p w14:paraId="3E2892B7" w14:textId="77777777" w:rsidR="00AB78D4" w:rsidRPr="00236256" w:rsidRDefault="00AB78D4" w:rsidP="00AB78D4">
      <w:pPr>
        <w:jc w:val="center"/>
        <w:rPr>
          <w:lang w:val="ro-MD"/>
        </w:rPr>
      </w:pPr>
    </w:p>
    <w:p w14:paraId="02894ACB" w14:textId="60C75506" w:rsidR="00236256" w:rsidRDefault="00236256" w:rsidP="00236256">
      <w:pPr>
        <w:jc w:val="both"/>
        <w:rPr>
          <w:lang w:val="ro-MD"/>
        </w:rPr>
      </w:pPr>
      <w:r w:rsidRPr="00236256">
        <w:rPr>
          <w:lang w:val="ro-MD"/>
        </w:rPr>
        <w:t xml:space="preserve">SAEC </w:t>
      </w:r>
      <w:r w:rsidR="00AB78D4">
        <w:rPr>
          <w:lang w:val="ro-MD"/>
        </w:rPr>
        <w:t xml:space="preserve">  –</w:t>
      </w:r>
      <w:r w:rsidRPr="00236256">
        <w:rPr>
          <w:lang w:val="ro-MD"/>
        </w:rPr>
        <w:t xml:space="preserve"> consumul anual standard de energie al dulapului frigorific în kWh/an</w:t>
      </w:r>
    </w:p>
    <w:p w14:paraId="5A15B04E" w14:textId="77777777" w:rsidR="00F37111" w:rsidRPr="00236256" w:rsidRDefault="00F37111" w:rsidP="00236256">
      <w:pPr>
        <w:jc w:val="both"/>
        <w:rPr>
          <w:lang w:val="ro-MD"/>
        </w:rPr>
      </w:pPr>
    </w:p>
    <w:p w14:paraId="2CBD248E" w14:textId="390C5117" w:rsidR="00AB78D4" w:rsidRDefault="00236256" w:rsidP="00236256">
      <w:pPr>
        <w:jc w:val="both"/>
        <w:rPr>
          <w:lang w:val="ro-MD"/>
        </w:rPr>
      </w:pPr>
      <w:proofErr w:type="spellStart"/>
      <w:r w:rsidRPr="00236256">
        <w:rPr>
          <w:lang w:val="ro-MD"/>
        </w:rPr>
        <w:t>Vn</w:t>
      </w:r>
      <w:proofErr w:type="spellEnd"/>
      <w:r w:rsidR="00AB78D4">
        <w:rPr>
          <w:lang w:val="ro-MD"/>
        </w:rPr>
        <w:t xml:space="preserve">       </w:t>
      </w:r>
      <w:r w:rsidRPr="00236256">
        <w:rPr>
          <w:lang w:val="ro-MD"/>
        </w:rPr>
        <w:t xml:space="preserve"> </w:t>
      </w:r>
      <w:r w:rsidR="00AB78D4">
        <w:rPr>
          <w:lang w:val="ro-MD"/>
        </w:rPr>
        <w:t xml:space="preserve">– </w:t>
      </w:r>
      <w:r w:rsidRPr="00236256">
        <w:rPr>
          <w:lang w:val="ro-MD"/>
        </w:rPr>
        <w:t xml:space="preserve">volumul net al aparatului, care reprezintă suma volumelor nete ale tuturor </w:t>
      </w:r>
    </w:p>
    <w:p w14:paraId="6806F143" w14:textId="30189B7E" w:rsidR="00236256" w:rsidRDefault="00AB78D4" w:rsidP="00236256">
      <w:pPr>
        <w:jc w:val="both"/>
        <w:rPr>
          <w:lang w:val="ro-MD"/>
        </w:rPr>
      </w:pPr>
      <w:r>
        <w:rPr>
          <w:lang w:val="ro-MD"/>
        </w:rPr>
        <w:t xml:space="preserve">                </w:t>
      </w:r>
      <w:r w:rsidR="00236256" w:rsidRPr="00236256">
        <w:rPr>
          <w:lang w:val="ro-MD"/>
        </w:rPr>
        <w:t>compartimentelor dulapului frigorific, exprimat în litri.</w:t>
      </w:r>
    </w:p>
    <w:p w14:paraId="109DDC55" w14:textId="77777777" w:rsidR="00AB78D4" w:rsidRPr="00236256" w:rsidRDefault="00AB78D4" w:rsidP="00236256">
      <w:pPr>
        <w:jc w:val="both"/>
        <w:rPr>
          <w:lang w:val="ro-MD"/>
        </w:rPr>
      </w:pPr>
    </w:p>
    <w:p w14:paraId="4A40B2A7" w14:textId="0F457A8D" w:rsidR="00047208" w:rsidRDefault="00236256" w:rsidP="00236256">
      <w:pPr>
        <w:jc w:val="both"/>
        <w:rPr>
          <w:lang w:val="ro-MD"/>
        </w:rPr>
      </w:pPr>
      <w:r w:rsidRPr="00236256">
        <w:rPr>
          <w:lang w:val="ro-MD"/>
        </w:rPr>
        <w:t xml:space="preserve">Valorile M și N sunt furnizate în tabelul </w:t>
      </w:r>
      <w:r w:rsidR="00BA71EB">
        <w:rPr>
          <w:lang w:val="ro-MD"/>
        </w:rPr>
        <w:t>1 din prezenta anexă</w:t>
      </w:r>
      <w:r w:rsidRPr="00236256">
        <w:rPr>
          <w:lang w:val="ro-MD"/>
        </w:rPr>
        <w:t>.</w:t>
      </w:r>
    </w:p>
    <w:p w14:paraId="2CA1C269" w14:textId="77777777" w:rsidR="0074188B" w:rsidRDefault="0074188B" w:rsidP="00236256">
      <w:pPr>
        <w:jc w:val="both"/>
        <w:rPr>
          <w:lang w:val="ro-MD"/>
        </w:rPr>
      </w:pPr>
    </w:p>
    <w:p w14:paraId="536BA001" w14:textId="4D0DDC1C" w:rsidR="0074188B" w:rsidRPr="00C75ADB" w:rsidRDefault="0074188B" w:rsidP="009F25A9">
      <w:pPr>
        <w:ind w:left="8640"/>
        <w:jc w:val="center"/>
        <w:rPr>
          <w:b/>
          <w:i/>
          <w:lang w:val="ro-MD"/>
        </w:rPr>
      </w:pPr>
      <w:r w:rsidRPr="00C75ADB">
        <w:rPr>
          <w:b/>
          <w:i/>
          <w:lang w:val="ro-MD"/>
        </w:rPr>
        <w:t xml:space="preserve">Tabelul </w:t>
      </w:r>
      <w:r w:rsidR="00003378" w:rsidRPr="00C75ADB">
        <w:rPr>
          <w:b/>
          <w:i/>
          <w:lang w:val="ro-MD"/>
        </w:rPr>
        <w:t>1</w:t>
      </w:r>
      <w:r w:rsidRPr="00C75ADB">
        <w:rPr>
          <w:b/>
          <w:i/>
          <w:lang w:val="ro-MD"/>
        </w:rPr>
        <w:t xml:space="preserve"> </w:t>
      </w:r>
    </w:p>
    <w:p w14:paraId="79262D14" w14:textId="77777777" w:rsidR="0074188B" w:rsidRPr="0074188B" w:rsidRDefault="0074188B" w:rsidP="0074188B">
      <w:pPr>
        <w:jc w:val="center"/>
        <w:rPr>
          <w:sz w:val="4"/>
          <w:lang w:val="ro-MD"/>
        </w:rPr>
      </w:pPr>
    </w:p>
    <w:p w14:paraId="48596CB9" w14:textId="0C7D98C3" w:rsidR="0074188B" w:rsidRDefault="0074188B" w:rsidP="0074188B">
      <w:pPr>
        <w:jc w:val="center"/>
        <w:rPr>
          <w:b/>
          <w:lang w:val="ro-MD"/>
        </w:rPr>
      </w:pPr>
      <w:r w:rsidRPr="00047208">
        <w:rPr>
          <w:b/>
          <w:lang w:val="ro-MD"/>
        </w:rPr>
        <w:t>Valorile coeficienților M și N</w:t>
      </w:r>
    </w:p>
    <w:p w14:paraId="495A1614" w14:textId="77777777" w:rsidR="0074188B" w:rsidRPr="0074188B" w:rsidRDefault="0074188B" w:rsidP="0074188B">
      <w:pPr>
        <w:jc w:val="center"/>
        <w:rPr>
          <w:sz w:val="12"/>
          <w:lang w:val="ro-MD"/>
        </w:rPr>
      </w:pPr>
    </w:p>
    <w:tbl>
      <w:tblPr>
        <w:tblStyle w:val="TableGrid"/>
        <w:tblW w:w="9776" w:type="dxa"/>
        <w:tblLook w:val="04A0" w:firstRow="1" w:lastRow="0" w:firstColumn="1" w:lastColumn="0" w:noHBand="0" w:noVBand="1"/>
      </w:tblPr>
      <w:tblGrid>
        <w:gridCol w:w="4248"/>
        <w:gridCol w:w="2551"/>
        <w:gridCol w:w="2977"/>
      </w:tblGrid>
      <w:tr w:rsidR="00047208" w14:paraId="6F377313" w14:textId="77777777" w:rsidTr="009F25A9">
        <w:tc>
          <w:tcPr>
            <w:tcW w:w="4248" w:type="dxa"/>
            <w:shd w:val="clear" w:color="auto" w:fill="DEEAF6" w:themeFill="accent1" w:themeFillTint="33"/>
          </w:tcPr>
          <w:p w14:paraId="7F5A7F88" w14:textId="6C03236C" w:rsidR="00047208" w:rsidRDefault="00047208" w:rsidP="0074188B">
            <w:pPr>
              <w:jc w:val="center"/>
              <w:rPr>
                <w:lang w:val="ro-MD"/>
              </w:rPr>
            </w:pPr>
            <w:r w:rsidRPr="00047208">
              <w:rPr>
                <w:lang w:val="ro-MD"/>
              </w:rPr>
              <w:t>Categoria</w:t>
            </w:r>
          </w:p>
        </w:tc>
        <w:tc>
          <w:tcPr>
            <w:tcW w:w="2551" w:type="dxa"/>
            <w:shd w:val="clear" w:color="auto" w:fill="DEEAF6" w:themeFill="accent1" w:themeFillTint="33"/>
          </w:tcPr>
          <w:p w14:paraId="4DDB758C" w14:textId="5A6781BD" w:rsidR="00047208" w:rsidRDefault="00047208" w:rsidP="0074188B">
            <w:pPr>
              <w:jc w:val="center"/>
              <w:rPr>
                <w:lang w:val="ro-MD"/>
              </w:rPr>
            </w:pPr>
            <w:r w:rsidRPr="00047208">
              <w:rPr>
                <w:lang w:val="ro-MD"/>
              </w:rPr>
              <w:t>Valoarea M</w:t>
            </w:r>
          </w:p>
        </w:tc>
        <w:tc>
          <w:tcPr>
            <w:tcW w:w="2977" w:type="dxa"/>
            <w:shd w:val="clear" w:color="auto" w:fill="DEEAF6" w:themeFill="accent1" w:themeFillTint="33"/>
          </w:tcPr>
          <w:p w14:paraId="7739607C" w14:textId="44DD7E1B" w:rsidR="00047208" w:rsidRDefault="00047208" w:rsidP="0074188B">
            <w:pPr>
              <w:jc w:val="center"/>
              <w:rPr>
                <w:lang w:val="ro-MD"/>
              </w:rPr>
            </w:pPr>
            <w:r w:rsidRPr="00047208">
              <w:rPr>
                <w:lang w:val="ro-MD"/>
              </w:rPr>
              <w:t>Valoarea N</w:t>
            </w:r>
          </w:p>
        </w:tc>
      </w:tr>
      <w:tr w:rsidR="00047208" w14:paraId="396E6C8B" w14:textId="77777777" w:rsidTr="009F25A9">
        <w:tc>
          <w:tcPr>
            <w:tcW w:w="4248" w:type="dxa"/>
          </w:tcPr>
          <w:p w14:paraId="3D468DD3" w14:textId="64BE814F" w:rsidR="00047208" w:rsidRDefault="00047208" w:rsidP="00236256">
            <w:pPr>
              <w:jc w:val="both"/>
              <w:rPr>
                <w:lang w:val="ro-MD"/>
              </w:rPr>
            </w:pPr>
            <w:r w:rsidRPr="00047208">
              <w:rPr>
                <w:lang w:val="ro-MD"/>
              </w:rPr>
              <w:t>Aparate pentru refrigerare verticale</w:t>
            </w:r>
          </w:p>
        </w:tc>
        <w:tc>
          <w:tcPr>
            <w:tcW w:w="2551" w:type="dxa"/>
          </w:tcPr>
          <w:p w14:paraId="56BB9D1C" w14:textId="7454233F" w:rsidR="00047208" w:rsidRDefault="00047208" w:rsidP="0074188B">
            <w:pPr>
              <w:jc w:val="center"/>
              <w:rPr>
                <w:lang w:val="ro-MD"/>
              </w:rPr>
            </w:pPr>
            <w:r w:rsidRPr="00047208">
              <w:rPr>
                <w:lang w:val="ro-MD"/>
              </w:rPr>
              <w:t>1,643</w:t>
            </w:r>
          </w:p>
        </w:tc>
        <w:tc>
          <w:tcPr>
            <w:tcW w:w="2977" w:type="dxa"/>
          </w:tcPr>
          <w:p w14:paraId="7687239E" w14:textId="21D7EC8E" w:rsidR="00047208" w:rsidRDefault="0074188B" w:rsidP="0074188B">
            <w:pPr>
              <w:jc w:val="center"/>
              <w:rPr>
                <w:lang w:val="ro-MD"/>
              </w:rPr>
            </w:pPr>
            <w:r w:rsidRPr="0074188B">
              <w:rPr>
                <w:lang w:val="ro-MD"/>
              </w:rPr>
              <w:t>609</w:t>
            </w:r>
          </w:p>
        </w:tc>
      </w:tr>
      <w:tr w:rsidR="00047208" w14:paraId="0013E3BF" w14:textId="77777777" w:rsidTr="009F25A9">
        <w:tc>
          <w:tcPr>
            <w:tcW w:w="4248" w:type="dxa"/>
          </w:tcPr>
          <w:p w14:paraId="5C46EBFB" w14:textId="6E68ADC5" w:rsidR="00047208" w:rsidRDefault="00047208" w:rsidP="00236256">
            <w:pPr>
              <w:jc w:val="both"/>
              <w:rPr>
                <w:lang w:val="ro-MD"/>
              </w:rPr>
            </w:pPr>
            <w:r w:rsidRPr="00047208">
              <w:rPr>
                <w:lang w:val="ro-MD"/>
              </w:rPr>
              <w:t>Aparate pentru congelare verticale</w:t>
            </w:r>
          </w:p>
        </w:tc>
        <w:tc>
          <w:tcPr>
            <w:tcW w:w="2551" w:type="dxa"/>
          </w:tcPr>
          <w:p w14:paraId="3BCE1952" w14:textId="51D8B1E6" w:rsidR="00047208" w:rsidRPr="00047208" w:rsidRDefault="00047208" w:rsidP="0074188B">
            <w:pPr>
              <w:tabs>
                <w:tab w:val="left" w:pos="1956"/>
              </w:tabs>
              <w:jc w:val="center"/>
              <w:rPr>
                <w:lang w:val="ro-MD"/>
              </w:rPr>
            </w:pPr>
            <w:r w:rsidRPr="00047208">
              <w:rPr>
                <w:lang w:val="ro-MD"/>
              </w:rPr>
              <w:t>4,928</w:t>
            </w:r>
          </w:p>
        </w:tc>
        <w:tc>
          <w:tcPr>
            <w:tcW w:w="2977" w:type="dxa"/>
          </w:tcPr>
          <w:p w14:paraId="22BB21FE" w14:textId="0462437A" w:rsidR="00047208" w:rsidRDefault="0074188B" w:rsidP="0074188B">
            <w:pPr>
              <w:jc w:val="center"/>
              <w:rPr>
                <w:lang w:val="ro-MD"/>
              </w:rPr>
            </w:pPr>
            <w:r w:rsidRPr="0074188B">
              <w:rPr>
                <w:lang w:val="ro-MD"/>
              </w:rPr>
              <w:t>1 472</w:t>
            </w:r>
          </w:p>
        </w:tc>
      </w:tr>
      <w:tr w:rsidR="00047208" w14:paraId="3476AD2E" w14:textId="77777777" w:rsidTr="009F25A9">
        <w:tc>
          <w:tcPr>
            <w:tcW w:w="4248" w:type="dxa"/>
          </w:tcPr>
          <w:p w14:paraId="1614BB08" w14:textId="3FD8B1AE" w:rsidR="00047208" w:rsidRDefault="00047208" w:rsidP="00236256">
            <w:pPr>
              <w:jc w:val="both"/>
              <w:rPr>
                <w:lang w:val="ro-MD"/>
              </w:rPr>
            </w:pPr>
            <w:r w:rsidRPr="00047208">
              <w:rPr>
                <w:lang w:val="ro-MD"/>
              </w:rPr>
              <w:t>Tejghele frigorifice pentru refrigerare</w:t>
            </w:r>
          </w:p>
        </w:tc>
        <w:tc>
          <w:tcPr>
            <w:tcW w:w="2551" w:type="dxa"/>
          </w:tcPr>
          <w:p w14:paraId="3457CE91" w14:textId="451AFBCC" w:rsidR="00047208" w:rsidRDefault="00047208" w:rsidP="0074188B">
            <w:pPr>
              <w:jc w:val="center"/>
              <w:rPr>
                <w:lang w:val="ro-MD"/>
              </w:rPr>
            </w:pPr>
            <w:r w:rsidRPr="00047208">
              <w:rPr>
                <w:lang w:val="ro-MD"/>
              </w:rPr>
              <w:t>2,555</w:t>
            </w:r>
          </w:p>
        </w:tc>
        <w:tc>
          <w:tcPr>
            <w:tcW w:w="2977" w:type="dxa"/>
          </w:tcPr>
          <w:p w14:paraId="279C5BB3" w14:textId="14487AF9" w:rsidR="00047208" w:rsidRDefault="00047208" w:rsidP="0074188B">
            <w:pPr>
              <w:jc w:val="center"/>
              <w:rPr>
                <w:lang w:val="ro-MD"/>
              </w:rPr>
            </w:pPr>
            <w:r w:rsidRPr="00047208">
              <w:rPr>
                <w:lang w:val="ro-MD"/>
              </w:rPr>
              <w:t>1 790</w:t>
            </w:r>
          </w:p>
        </w:tc>
      </w:tr>
      <w:tr w:rsidR="00047208" w14:paraId="62751C9D" w14:textId="77777777" w:rsidTr="009F25A9">
        <w:tc>
          <w:tcPr>
            <w:tcW w:w="4248" w:type="dxa"/>
          </w:tcPr>
          <w:p w14:paraId="47DE9EAB" w14:textId="50850351" w:rsidR="00047208" w:rsidRDefault="00047208" w:rsidP="00236256">
            <w:pPr>
              <w:jc w:val="both"/>
              <w:rPr>
                <w:lang w:val="ro-MD"/>
              </w:rPr>
            </w:pPr>
            <w:r w:rsidRPr="00047208">
              <w:rPr>
                <w:lang w:val="ro-MD"/>
              </w:rPr>
              <w:t>Tejghele frigorifice pentru congelare</w:t>
            </w:r>
          </w:p>
        </w:tc>
        <w:tc>
          <w:tcPr>
            <w:tcW w:w="2551" w:type="dxa"/>
          </w:tcPr>
          <w:p w14:paraId="4279E19C" w14:textId="2FCF0F0F" w:rsidR="00047208" w:rsidRDefault="00047208" w:rsidP="0074188B">
            <w:pPr>
              <w:jc w:val="center"/>
              <w:rPr>
                <w:lang w:val="ro-MD"/>
              </w:rPr>
            </w:pPr>
            <w:r w:rsidRPr="00047208">
              <w:rPr>
                <w:lang w:val="ro-MD"/>
              </w:rPr>
              <w:t>5,840</w:t>
            </w:r>
          </w:p>
        </w:tc>
        <w:tc>
          <w:tcPr>
            <w:tcW w:w="2977" w:type="dxa"/>
          </w:tcPr>
          <w:p w14:paraId="58D0EF31" w14:textId="02C3AF0F" w:rsidR="00047208" w:rsidRDefault="00047208" w:rsidP="0074188B">
            <w:pPr>
              <w:jc w:val="center"/>
              <w:rPr>
                <w:lang w:val="ro-MD"/>
              </w:rPr>
            </w:pPr>
            <w:r w:rsidRPr="00047208">
              <w:rPr>
                <w:lang w:val="ro-MD"/>
              </w:rPr>
              <w:t>2 380</w:t>
            </w:r>
          </w:p>
        </w:tc>
      </w:tr>
    </w:tbl>
    <w:p w14:paraId="6D6274ED" w14:textId="67A1EE52" w:rsidR="00236256" w:rsidRDefault="00236256" w:rsidP="00236256">
      <w:pPr>
        <w:jc w:val="both"/>
        <w:rPr>
          <w:lang w:val="ro-MD"/>
        </w:rPr>
      </w:pPr>
    </w:p>
    <w:p w14:paraId="53BE223A" w14:textId="77777777" w:rsidR="00F37111" w:rsidRPr="00236256" w:rsidRDefault="00F37111" w:rsidP="00236256">
      <w:pPr>
        <w:jc w:val="both"/>
        <w:rPr>
          <w:lang w:val="ro-MD"/>
        </w:rPr>
      </w:pPr>
    </w:p>
    <w:p w14:paraId="54C2B095" w14:textId="22F40F61" w:rsidR="00252205" w:rsidRPr="00047208" w:rsidRDefault="00252205" w:rsidP="00F37111">
      <w:pPr>
        <w:jc w:val="center"/>
        <w:rPr>
          <w:b/>
          <w:lang w:val="ro-MD"/>
        </w:rPr>
      </w:pPr>
    </w:p>
    <w:p w14:paraId="31103DB7" w14:textId="06BAC927" w:rsidR="007A5B79" w:rsidRPr="00BF0DF2" w:rsidRDefault="007A5B79" w:rsidP="007A5B79">
      <w:pPr>
        <w:shd w:val="clear" w:color="auto" w:fill="FFFFFF"/>
        <w:ind w:left="5103"/>
        <w:jc w:val="right"/>
        <w:textAlignment w:val="baseline"/>
        <w:rPr>
          <w:i/>
          <w:lang w:val="ro-MD"/>
        </w:rPr>
      </w:pPr>
      <w:r>
        <w:rPr>
          <w:lang w:val="ro-MD"/>
        </w:rPr>
        <w:br w:type="page"/>
      </w:r>
      <w:r w:rsidRPr="00BF0DF2">
        <w:rPr>
          <w:i/>
          <w:lang w:val="ro-MD"/>
        </w:rPr>
        <w:lastRenderedPageBreak/>
        <w:t>Anexa nr.</w:t>
      </w:r>
      <w:r>
        <w:rPr>
          <w:i/>
          <w:lang w:val="ro-MD"/>
        </w:rPr>
        <w:t>8</w:t>
      </w:r>
    </w:p>
    <w:p w14:paraId="571C711E" w14:textId="77777777" w:rsidR="007A5B79" w:rsidRPr="00636A56" w:rsidRDefault="007A5B79" w:rsidP="007A5B79">
      <w:pPr>
        <w:jc w:val="right"/>
        <w:rPr>
          <w:i/>
          <w:lang w:val="ro-MD"/>
        </w:rPr>
      </w:pPr>
      <w:r w:rsidRPr="00636A56">
        <w:rPr>
          <w:i/>
          <w:lang w:val="ro-MD"/>
        </w:rPr>
        <w:t xml:space="preserve">la Regulamentul cu privire la </w:t>
      </w:r>
    </w:p>
    <w:p w14:paraId="792C6B5B" w14:textId="77777777" w:rsidR="007A5B79" w:rsidRPr="00636A56" w:rsidRDefault="007A5B79" w:rsidP="007A5B79">
      <w:pPr>
        <w:jc w:val="right"/>
        <w:rPr>
          <w:i/>
          <w:lang w:val="ro-MD"/>
        </w:rPr>
      </w:pPr>
      <w:r w:rsidRPr="00636A56">
        <w:rPr>
          <w:i/>
          <w:lang w:val="ro-MD"/>
        </w:rPr>
        <w:t>etichetarea energetică a dulapurilor frigorifice</w:t>
      </w:r>
    </w:p>
    <w:p w14:paraId="381F6BA2" w14:textId="77777777" w:rsidR="007A5B79" w:rsidRPr="00BF0DF2" w:rsidRDefault="007A5B79" w:rsidP="007A5B79">
      <w:pPr>
        <w:jc w:val="right"/>
        <w:rPr>
          <w:lang w:val="ro-MD"/>
        </w:rPr>
      </w:pPr>
      <w:r w:rsidRPr="00636A56">
        <w:rPr>
          <w:i/>
          <w:lang w:val="ro-MD"/>
        </w:rPr>
        <w:t xml:space="preserve"> de depozitare profesionale</w:t>
      </w:r>
    </w:p>
    <w:p w14:paraId="109E6F95" w14:textId="7A5C49EE" w:rsidR="007A5B79" w:rsidRPr="008F3740" w:rsidRDefault="007A5B79" w:rsidP="007A5B79">
      <w:pPr>
        <w:spacing w:after="160" w:line="259" w:lineRule="auto"/>
        <w:jc w:val="center"/>
        <w:rPr>
          <w:b/>
          <w:sz w:val="28"/>
          <w:lang w:val="ro-MD"/>
        </w:rPr>
      </w:pPr>
      <w:r w:rsidRPr="008F3740">
        <w:rPr>
          <w:b/>
          <w:sz w:val="28"/>
          <w:lang w:val="ro-MD"/>
        </w:rPr>
        <w:t>Măsurători și calcule</w:t>
      </w:r>
    </w:p>
    <w:p w14:paraId="72263F18" w14:textId="1ADF1BDC" w:rsidR="00165242" w:rsidRDefault="007A5B79" w:rsidP="007A5B79">
      <w:pPr>
        <w:spacing w:after="160" w:line="259" w:lineRule="auto"/>
        <w:jc w:val="both"/>
        <w:rPr>
          <w:lang w:val="ro-MD"/>
        </w:rPr>
      </w:pPr>
      <w:r w:rsidRPr="007A5B79">
        <w:rPr>
          <w:b/>
          <w:lang w:val="ro-MD"/>
        </w:rPr>
        <w:t>1.</w:t>
      </w:r>
      <w:r w:rsidRPr="007A5B79">
        <w:rPr>
          <w:lang w:val="ro-MD"/>
        </w:rPr>
        <w:t xml:space="preserve"> </w:t>
      </w:r>
      <w:r w:rsidR="00165242" w:rsidRPr="00165242">
        <w:rPr>
          <w:lang w:val="ro-MD"/>
        </w:rPr>
        <w:t xml:space="preserve">În scopul conformității și al verificării conformității cu cerințele prezentului Regulament, măsurările și calculele se efectuează utilizându-se standarde moldovenești care adoptă </w:t>
      </w:r>
      <w:r w:rsidR="00165242">
        <w:rPr>
          <w:lang w:val="ro-MD"/>
        </w:rPr>
        <w:t>standardele europene armonizate</w:t>
      </w:r>
      <w:r w:rsidR="00165242" w:rsidRPr="00165242">
        <w:rPr>
          <w:lang w:val="ro-MD"/>
        </w:rPr>
        <w:t xml:space="preserve"> ale căror referințe au fost publicate în Jurnalul Oficial al Uniunii Europene și/sau pe pagina web a Secretariatului Comunității Energetice, sau alte metode fiabile, exacte și reproductibile, care iau în considerare metodele de măsurare de ultimă generație general recunoscute și care sunt în conformitate cu dispozițiile stabilite mai jos. Lista standardelor moldovenești care adoptă standardele armonizate se elaborează și se aprobă prin ordin al ministrului energiei, se actualizează periodic și se publică în Monitorul Oficial al Republi</w:t>
      </w:r>
      <w:r w:rsidR="00165242">
        <w:rPr>
          <w:lang w:val="ro-MD"/>
        </w:rPr>
        <w:t>cii Moldova.</w:t>
      </w:r>
    </w:p>
    <w:p w14:paraId="65F2BDC2" w14:textId="77777777" w:rsidR="007A5B79" w:rsidRPr="007A5B79" w:rsidRDefault="007A5B79" w:rsidP="007A5B79">
      <w:pPr>
        <w:spacing w:after="160" w:line="259" w:lineRule="auto"/>
        <w:jc w:val="both"/>
        <w:rPr>
          <w:lang w:val="ro-MD"/>
        </w:rPr>
      </w:pPr>
      <w:r w:rsidRPr="007A5B79">
        <w:rPr>
          <w:b/>
          <w:lang w:val="ro-MD"/>
        </w:rPr>
        <w:t>2.</w:t>
      </w:r>
      <w:r w:rsidRPr="007A5B79">
        <w:rPr>
          <w:lang w:val="ro-MD"/>
        </w:rPr>
        <w:t xml:space="preserve"> Pentru stabilirea valorii consumului anual de energie și a indicelui de eficiență energetică pentru dulapurile frigorifice de depozitare profesionale, măsurătorile se efectuează în următoarele condiții:</w:t>
      </w:r>
    </w:p>
    <w:p w14:paraId="2C6699BD" w14:textId="2833E8C5" w:rsidR="007A5B79" w:rsidRPr="007A5B79" w:rsidRDefault="00194FF0" w:rsidP="007A5B79">
      <w:pPr>
        <w:spacing w:after="160" w:line="259" w:lineRule="auto"/>
        <w:jc w:val="both"/>
        <w:rPr>
          <w:lang w:val="ro-MD"/>
        </w:rPr>
      </w:pPr>
      <w:r>
        <w:rPr>
          <w:lang w:val="ro-MD"/>
        </w:rPr>
        <w:t xml:space="preserve">1) </w:t>
      </w:r>
      <w:r w:rsidR="007A5B79" w:rsidRPr="007A5B79">
        <w:rPr>
          <w:lang w:val="ro-MD"/>
        </w:rPr>
        <w:t>Temperatura pachetelor de încercare trebuie să fie între – 1 °C și 5 °C pentru dulapurile frigorifice de refrigerare și sub – 15 °C pentru dulapurile frigorifice de congelare.</w:t>
      </w:r>
    </w:p>
    <w:p w14:paraId="7724AE77" w14:textId="4D56FF96" w:rsidR="007A5B79" w:rsidRPr="007A5B79" w:rsidRDefault="00194FF0" w:rsidP="007A5B79">
      <w:pPr>
        <w:spacing w:after="160" w:line="259" w:lineRule="auto"/>
        <w:jc w:val="both"/>
        <w:rPr>
          <w:lang w:val="ro-MD"/>
        </w:rPr>
      </w:pPr>
      <w:r>
        <w:rPr>
          <w:lang w:val="ro-MD"/>
        </w:rPr>
        <w:t xml:space="preserve">2) </w:t>
      </w:r>
      <w:r w:rsidR="007A5B79" w:rsidRPr="007A5B79">
        <w:rPr>
          <w:lang w:val="ro-MD"/>
        </w:rPr>
        <w:t>Condițiile ambientale trebuie să corespundă clasei de climă 4, conform detaliilor din tabelul 3, cu excepția dulapurilor frigorifice cu refrigerare ușoară, care trebuie testate în condiții ambientale corespunzătoare clasei de climă 3. La rezultatele încercărilor obținute pentru dulapurile frigorifice cu refrigerare ușoară se aplică un factor de corecție de 1,2 pentru dulapurile frigorifice cu refrigerare ușoară cu temperatura de funcționare în regim de refrigerare și un factor de corecție de 1,1 pentru dulapurile frigorifice cu refrigerare ușoară cu temperatura de funcționare în regim de congelare.</w:t>
      </w:r>
    </w:p>
    <w:p w14:paraId="5545FE05" w14:textId="5639C36C" w:rsidR="007A5B79" w:rsidRPr="007A5B79" w:rsidRDefault="00194FF0" w:rsidP="007A5B79">
      <w:pPr>
        <w:spacing w:after="160" w:line="259" w:lineRule="auto"/>
        <w:jc w:val="both"/>
        <w:rPr>
          <w:lang w:val="ro-MD"/>
        </w:rPr>
      </w:pPr>
      <w:r>
        <w:rPr>
          <w:lang w:val="ro-MD"/>
        </w:rPr>
        <w:t>3)</w:t>
      </w:r>
      <w:r w:rsidR="007A5B79" w:rsidRPr="007A5B79">
        <w:rPr>
          <w:lang w:val="ro-MD"/>
        </w:rPr>
        <w:t xml:space="preserve"> Încercările pentru dulapurile frigorifice de depozitare profesionale se efectuează:</w:t>
      </w:r>
    </w:p>
    <w:p w14:paraId="792EEA24" w14:textId="4D750CEC" w:rsidR="007A5B79" w:rsidRPr="007A5B79" w:rsidRDefault="00194FF0" w:rsidP="007A5B79">
      <w:pPr>
        <w:spacing w:after="160" w:line="259" w:lineRule="auto"/>
        <w:jc w:val="both"/>
        <w:rPr>
          <w:lang w:val="ro-MD"/>
        </w:rPr>
      </w:pPr>
      <w:r>
        <w:rPr>
          <w:lang w:val="ro-MD"/>
        </w:rPr>
        <w:t>a)</w:t>
      </w:r>
      <w:r w:rsidR="007A5B79" w:rsidRPr="007A5B79">
        <w:rPr>
          <w:lang w:val="ro-MD"/>
        </w:rPr>
        <w:t xml:space="preserve"> la temperatura de funcționare în regim de refrigerare în cazul unui dulap frigorific combinat care conține cel puțin un compartiment destinat exclusiv unei temperaturi de funcționare în regim de refrigerare;</w:t>
      </w:r>
    </w:p>
    <w:p w14:paraId="17D96F9A" w14:textId="655F1517" w:rsidR="007A5B79" w:rsidRPr="007A5B79" w:rsidRDefault="00323217" w:rsidP="007A5B79">
      <w:pPr>
        <w:spacing w:after="160" w:line="259" w:lineRule="auto"/>
        <w:jc w:val="both"/>
        <w:rPr>
          <w:lang w:val="ro-MD"/>
        </w:rPr>
      </w:pPr>
      <w:r>
        <w:rPr>
          <w:lang w:val="ro-MD"/>
        </w:rPr>
        <w:t>b)</w:t>
      </w:r>
      <w:r w:rsidR="007A5B79" w:rsidRPr="007A5B79">
        <w:rPr>
          <w:lang w:val="ro-MD"/>
        </w:rPr>
        <w:t xml:space="preserve"> la temperatura de funcționare în regim de refrigerare în cazul unui dulap frigorific de depozitare profesional care conține numai un compartiment destinat exclusiv unei temperaturi de funcționare în regim de refrigerare;</w:t>
      </w:r>
    </w:p>
    <w:p w14:paraId="0B9B18A0" w14:textId="79197002" w:rsidR="007A5B79" w:rsidRPr="007A5B79" w:rsidRDefault="00323217" w:rsidP="007A5B79">
      <w:pPr>
        <w:spacing w:after="160" w:line="259" w:lineRule="auto"/>
        <w:jc w:val="both"/>
        <w:rPr>
          <w:lang w:val="ro-MD"/>
        </w:rPr>
      </w:pPr>
      <w:r>
        <w:rPr>
          <w:lang w:val="ro-MD"/>
        </w:rPr>
        <w:t>c)</w:t>
      </w:r>
      <w:r w:rsidR="007A5B79" w:rsidRPr="007A5B79">
        <w:rPr>
          <w:lang w:val="ro-MD"/>
        </w:rPr>
        <w:t xml:space="preserve"> la temperatura de funcționare în regim de congelare în toate celelalte cazuri.</w:t>
      </w:r>
    </w:p>
    <w:p w14:paraId="580C7602" w14:textId="79C6FAEF" w:rsidR="007A5B79" w:rsidRPr="007A5B79" w:rsidRDefault="007A5B79" w:rsidP="007A5B79">
      <w:pPr>
        <w:spacing w:after="160" w:line="259" w:lineRule="auto"/>
        <w:jc w:val="both"/>
        <w:rPr>
          <w:lang w:val="ro-MD"/>
        </w:rPr>
      </w:pPr>
      <w:r w:rsidRPr="007A5B79">
        <w:rPr>
          <w:b/>
          <w:lang w:val="ro-MD"/>
        </w:rPr>
        <w:t>3.</w:t>
      </w:r>
      <w:r w:rsidRPr="007A5B79">
        <w:rPr>
          <w:lang w:val="ro-MD"/>
        </w:rPr>
        <w:t xml:space="preserve"> Condițiile ambientale corespunzătoare claselor de climă 3, 4 și 5 sunt </w:t>
      </w:r>
      <w:r w:rsidRPr="00B228B1">
        <w:rPr>
          <w:lang w:val="ro-MD"/>
        </w:rPr>
        <w:t xml:space="preserve">prezentate în tabelul </w:t>
      </w:r>
      <w:r w:rsidR="00B228B1" w:rsidRPr="00B228B1">
        <w:rPr>
          <w:lang w:val="ro-MD"/>
        </w:rPr>
        <w:t>1</w:t>
      </w:r>
      <w:r w:rsidRPr="00B228B1">
        <w:rPr>
          <w:lang w:val="ro-MD"/>
        </w:rPr>
        <w:t>.</w:t>
      </w:r>
    </w:p>
    <w:p w14:paraId="71181A4B" w14:textId="155900A3" w:rsidR="007A5B79" w:rsidRPr="00B228B1" w:rsidRDefault="007A5B79" w:rsidP="008F3740">
      <w:pPr>
        <w:spacing w:before="240" w:after="160" w:line="259" w:lineRule="auto"/>
        <w:jc w:val="right"/>
        <w:rPr>
          <w:b/>
          <w:i/>
          <w:lang w:val="ro-MD"/>
        </w:rPr>
      </w:pPr>
      <w:r w:rsidRPr="00B228B1">
        <w:rPr>
          <w:b/>
          <w:i/>
          <w:lang w:val="ro-MD"/>
        </w:rPr>
        <w:t xml:space="preserve">Tabelul </w:t>
      </w:r>
      <w:r w:rsidR="00B228B1" w:rsidRPr="00B228B1">
        <w:rPr>
          <w:b/>
          <w:i/>
          <w:lang w:val="ro-MD"/>
        </w:rPr>
        <w:t>1</w:t>
      </w:r>
    </w:p>
    <w:p w14:paraId="1B5355A4" w14:textId="3B3AB809" w:rsidR="004439E7" w:rsidRPr="00340E19" w:rsidRDefault="007A5B79" w:rsidP="00B228B1">
      <w:pPr>
        <w:spacing w:after="160" w:line="259" w:lineRule="auto"/>
        <w:jc w:val="center"/>
        <w:rPr>
          <w:b/>
        </w:rPr>
      </w:pPr>
      <w:r w:rsidRPr="00340E19">
        <w:rPr>
          <w:b/>
          <w:lang w:val="ro-MD"/>
        </w:rPr>
        <w:t>Condiții ambientale ale claselor de climă 3, 4 și 5</w:t>
      </w:r>
    </w:p>
    <w:tbl>
      <w:tblPr>
        <w:tblStyle w:val="TableGrid"/>
        <w:tblW w:w="0" w:type="auto"/>
        <w:tblLook w:val="04A0" w:firstRow="1" w:lastRow="0" w:firstColumn="1" w:lastColumn="0" w:noHBand="0" w:noVBand="1"/>
      </w:tblPr>
      <w:tblGrid>
        <w:gridCol w:w="1949"/>
        <w:gridCol w:w="1950"/>
        <w:gridCol w:w="1950"/>
        <w:gridCol w:w="1950"/>
        <w:gridCol w:w="1950"/>
      </w:tblGrid>
      <w:tr w:rsidR="009803D6" w14:paraId="01B29825" w14:textId="77777777" w:rsidTr="00B4749B">
        <w:trPr>
          <w:trHeight w:val="838"/>
        </w:trPr>
        <w:tc>
          <w:tcPr>
            <w:tcW w:w="1949" w:type="dxa"/>
          </w:tcPr>
          <w:p w14:paraId="4E4F6AB8" w14:textId="068E9FA8" w:rsidR="009803D6" w:rsidRDefault="009803D6" w:rsidP="008F3740">
            <w:pPr>
              <w:spacing w:line="259" w:lineRule="auto"/>
              <w:jc w:val="center"/>
              <w:rPr>
                <w:lang w:val="ro-MD"/>
              </w:rPr>
            </w:pPr>
            <w:r w:rsidRPr="00A7259D">
              <w:rPr>
                <w:lang w:val="ro-MD"/>
              </w:rPr>
              <w:t>Clasa de climă a incintei pentru încercări</w:t>
            </w:r>
          </w:p>
        </w:tc>
        <w:tc>
          <w:tcPr>
            <w:tcW w:w="1950" w:type="dxa"/>
          </w:tcPr>
          <w:p w14:paraId="57BDE3D1" w14:textId="359C163A" w:rsidR="009803D6" w:rsidRDefault="009803D6" w:rsidP="008F3740">
            <w:pPr>
              <w:spacing w:line="259" w:lineRule="auto"/>
              <w:jc w:val="center"/>
              <w:rPr>
                <w:lang w:val="ro-MD"/>
              </w:rPr>
            </w:pPr>
            <w:r w:rsidRPr="004439E7">
              <w:rPr>
                <w:lang w:val="ro-MD"/>
              </w:rPr>
              <w:t>Temp</w:t>
            </w:r>
            <w:r>
              <w:rPr>
                <w:lang w:val="ro-MD"/>
              </w:rPr>
              <w:t>eratura termometrului uscat, °C</w:t>
            </w:r>
          </w:p>
        </w:tc>
        <w:tc>
          <w:tcPr>
            <w:tcW w:w="1950" w:type="dxa"/>
          </w:tcPr>
          <w:p w14:paraId="2AD9B400" w14:textId="50562D96" w:rsidR="009803D6" w:rsidRDefault="009803D6" w:rsidP="008F3740">
            <w:pPr>
              <w:spacing w:line="259" w:lineRule="auto"/>
              <w:jc w:val="center"/>
              <w:rPr>
                <w:lang w:val="ro-MD"/>
              </w:rPr>
            </w:pPr>
            <w:r>
              <w:rPr>
                <w:lang w:val="ro-MD"/>
              </w:rPr>
              <w:t>Umiditatea relativă, %</w:t>
            </w:r>
          </w:p>
        </w:tc>
        <w:tc>
          <w:tcPr>
            <w:tcW w:w="1950" w:type="dxa"/>
          </w:tcPr>
          <w:p w14:paraId="7CDB2D20" w14:textId="5FAC3F8F" w:rsidR="009803D6" w:rsidRDefault="009803D6" w:rsidP="008F3740">
            <w:pPr>
              <w:spacing w:line="259" w:lineRule="auto"/>
              <w:jc w:val="center"/>
              <w:rPr>
                <w:lang w:val="ro-MD"/>
              </w:rPr>
            </w:pPr>
            <w:r>
              <w:rPr>
                <w:lang w:val="ro-MD"/>
              </w:rPr>
              <w:t>Punctul de condensare, °C</w:t>
            </w:r>
          </w:p>
        </w:tc>
        <w:tc>
          <w:tcPr>
            <w:tcW w:w="1950" w:type="dxa"/>
          </w:tcPr>
          <w:p w14:paraId="7F5F2F9D" w14:textId="1079CE32" w:rsidR="009803D6" w:rsidRDefault="009803D6" w:rsidP="008F3740">
            <w:pPr>
              <w:spacing w:line="259" w:lineRule="auto"/>
              <w:jc w:val="center"/>
              <w:rPr>
                <w:lang w:val="ro-MD"/>
              </w:rPr>
            </w:pPr>
            <w:r w:rsidRPr="004439E7">
              <w:rPr>
                <w:lang w:val="ro-MD"/>
              </w:rPr>
              <w:t>Masa de vapori de apă în aer uscat, g/kg</w:t>
            </w:r>
          </w:p>
        </w:tc>
      </w:tr>
      <w:tr w:rsidR="009803D6" w14:paraId="77EEF4E7" w14:textId="77777777" w:rsidTr="009803D6">
        <w:tc>
          <w:tcPr>
            <w:tcW w:w="1949" w:type="dxa"/>
          </w:tcPr>
          <w:p w14:paraId="3B836B87" w14:textId="6EC4A3EE" w:rsidR="009803D6" w:rsidRDefault="009803D6" w:rsidP="00B4749B">
            <w:pPr>
              <w:rPr>
                <w:lang w:val="ro-MD"/>
              </w:rPr>
            </w:pPr>
            <w:r>
              <w:rPr>
                <w:lang w:val="ro-MD"/>
              </w:rPr>
              <w:t>3</w:t>
            </w:r>
          </w:p>
        </w:tc>
        <w:tc>
          <w:tcPr>
            <w:tcW w:w="1950" w:type="dxa"/>
          </w:tcPr>
          <w:p w14:paraId="3BC0FAB4" w14:textId="2353394F" w:rsidR="009803D6" w:rsidRDefault="009803D6" w:rsidP="00B4749B">
            <w:pPr>
              <w:jc w:val="center"/>
              <w:rPr>
                <w:lang w:val="ro-MD"/>
              </w:rPr>
            </w:pPr>
            <w:r>
              <w:rPr>
                <w:lang w:val="ro-MD"/>
              </w:rPr>
              <w:t>25</w:t>
            </w:r>
          </w:p>
        </w:tc>
        <w:tc>
          <w:tcPr>
            <w:tcW w:w="1950" w:type="dxa"/>
          </w:tcPr>
          <w:p w14:paraId="755EA201" w14:textId="5F99843B" w:rsidR="009803D6" w:rsidRDefault="009803D6" w:rsidP="00B4749B">
            <w:pPr>
              <w:jc w:val="center"/>
              <w:rPr>
                <w:lang w:val="ro-MD"/>
              </w:rPr>
            </w:pPr>
            <w:r>
              <w:rPr>
                <w:lang w:val="ro-MD"/>
              </w:rPr>
              <w:t>60</w:t>
            </w:r>
          </w:p>
        </w:tc>
        <w:tc>
          <w:tcPr>
            <w:tcW w:w="1950" w:type="dxa"/>
          </w:tcPr>
          <w:p w14:paraId="4A79FFAB" w14:textId="404E0631" w:rsidR="009803D6" w:rsidRDefault="009803D6" w:rsidP="00B4749B">
            <w:pPr>
              <w:jc w:val="center"/>
              <w:rPr>
                <w:lang w:val="ro-MD"/>
              </w:rPr>
            </w:pPr>
            <w:r>
              <w:rPr>
                <w:lang w:val="ro-MD"/>
              </w:rPr>
              <w:t>16,7</w:t>
            </w:r>
          </w:p>
        </w:tc>
        <w:tc>
          <w:tcPr>
            <w:tcW w:w="1950" w:type="dxa"/>
          </w:tcPr>
          <w:p w14:paraId="45520DF9" w14:textId="5B2D809A" w:rsidR="009803D6" w:rsidRDefault="009803D6" w:rsidP="00B4749B">
            <w:pPr>
              <w:jc w:val="center"/>
              <w:rPr>
                <w:lang w:val="ro-MD"/>
              </w:rPr>
            </w:pPr>
            <w:r w:rsidRPr="009803D6">
              <w:rPr>
                <w:lang w:val="ro-MD"/>
              </w:rPr>
              <w:t>12,0</w:t>
            </w:r>
          </w:p>
        </w:tc>
      </w:tr>
      <w:tr w:rsidR="009803D6" w14:paraId="23FE3656" w14:textId="77777777" w:rsidTr="009803D6">
        <w:tc>
          <w:tcPr>
            <w:tcW w:w="1949" w:type="dxa"/>
          </w:tcPr>
          <w:p w14:paraId="25362DE4" w14:textId="316907BE" w:rsidR="009803D6" w:rsidRDefault="009803D6" w:rsidP="00B4749B">
            <w:pPr>
              <w:jc w:val="both"/>
              <w:rPr>
                <w:lang w:val="ro-MD"/>
              </w:rPr>
            </w:pPr>
            <w:r>
              <w:rPr>
                <w:lang w:val="ro-MD"/>
              </w:rPr>
              <w:lastRenderedPageBreak/>
              <w:t>4</w:t>
            </w:r>
          </w:p>
        </w:tc>
        <w:tc>
          <w:tcPr>
            <w:tcW w:w="1950" w:type="dxa"/>
          </w:tcPr>
          <w:p w14:paraId="2A8B53EE" w14:textId="6426F671" w:rsidR="009803D6" w:rsidRDefault="009803D6" w:rsidP="00B4749B">
            <w:pPr>
              <w:jc w:val="center"/>
              <w:rPr>
                <w:lang w:val="ro-MD"/>
              </w:rPr>
            </w:pPr>
            <w:r>
              <w:rPr>
                <w:lang w:val="ro-MD"/>
              </w:rPr>
              <w:t>30</w:t>
            </w:r>
          </w:p>
        </w:tc>
        <w:tc>
          <w:tcPr>
            <w:tcW w:w="1950" w:type="dxa"/>
          </w:tcPr>
          <w:p w14:paraId="3E1F8B9B" w14:textId="763CCB8A" w:rsidR="009803D6" w:rsidRDefault="009803D6" w:rsidP="00B4749B">
            <w:pPr>
              <w:jc w:val="center"/>
              <w:rPr>
                <w:lang w:val="ro-MD"/>
              </w:rPr>
            </w:pPr>
            <w:r>
              <w:rPr>
                <w:lang w:val="ro-MD"/>
              </w:rPr>
              <w:t>55</w:t>
            </w:r>
          </w:p>
        </w:tc>
        <w:tc>
          <w:tcPr>
            <w:tcW w:w="1950" w:type="dxa"/>
          </w:tcPr>
          <w:p w14:paraId="5B3B9159" w14:textId="4D3E4F62" w:rsidR="009803D6" w:rsidRDefault="009803D6" w:rsidP="00B4749B">
            <w:pPr>
              <w:jc w:val="center"/>
              <w:rPr>
                <w:lang w:val="ro-MD"/>
              </w:rPr>
            </w:pPr>
            <w:r>
              <w:rPr>
                <w:lang w:val="ro-MD"/>
              </w:rPr>
              <w:t>20,0</w:t>
            </w:r>
          </w:p>
        </w:tc>
        <w:tc>
          <w:tcPr>
            <w:tcW w:w="1950" w:type="dxa"/>
          </w:tcPr>
          <w:p w14:paraId="1743ED95" w14:textId="47BC8129" w:rsidR="009803D6" w:rsidRDefault="00B4749B" w:rsidP="00B4749B">
            <w:pPr>
              <w:jc w:val="center"/>
              <w:rPr>
                <w:lang w:val="ro-MD"/>
              </w:rPr>
            </w:pPr>
            <w:r>
              <w:rPr>
                <w:lang w:val="ro-MD"/>
              </w:rPr>
              <w:t>14,8</w:t>
            </w:r>
          </w:p>
        </w:tc>
      </w:tr>
      <w:tr w:rsidR="009803D6" w14:paraId="68BA87D3" w14:textId="77777777" w:rsidTr="009803D6">
        <w:tc>
          <w:tcPr>
            <w:tcW w:w="1949" w:type="dxa"/>
          </w:tcPr>
          <w:p w14:paraId="6A774679" w14:textId="53F6164B" w:rsidR="009803D6" w:rsidRDefault="009803D6" w:rsidP="00B4749B">
            <w:pPr>
              <w:jc w:val="both"/>
              <w:rPr>
                <w:lang w:val="ro-MD"/>
              </w:rPr>
            </w:pPr>
            <w:r>
              <w:rPr>
                <w:lang w:val="ro-MD"/>
              </w:rPr>
              <w:t>5</w:t>
            </w:r>
          </w:p>
        </w:tc>
        <w:tc>
          <w:tcPr>
            <w:tcW w:w="1950" w:type="dxa"/>
          </w:tcPr>
          <w:p w14:paraId="7CD789DD" w14:textId="73095A54" w:rsidR="009803D6" w:rsidRDefault="009803D6" w:rsidP="00B4749B">
            <w:pPr>
              <w:jc w:val="center"/>
              <w:rPr>
                <w:lang w:val="ro-MD"/>
              </w:rPr>
            </w:pPr>
            <w:r>
              <w:rPr>
                <w:lang w:val="ro-MD"/>
              </w:rPr>
              <w:t>40</w:t>
            </w:r>
          </w:p>
        </w:tc>
        <w:tc>
          <w:tcPr>
            <w:tcW w:w="1950" w:type="dxa"/>
          </w:tcPr>
          <w:p w14:paraId="73D0D16D" w14:textId="3B46D6DA" w:rsidR="009803D6" w:rsidRDefault="009803D6" w:rsidP="00B4749B">
            <w:pPr>
              <w:jc w:val="center"/>
              <w:rPr>
                <w:lang w:val="ro-MD"/>
              </w:rPr>
            </w:pPr>
            <w:r>
              <w:rPr>
                <w:lang w:val="ro-MD"/>
              </w:rPr>
              <w:t>40</w:t>
            </w:r>
          </w:p>
        </w:tc>
        <w:tc>
          <w:tcPr>
            <w:tcW w:w="1950" w:type="dxa"/>
          </w:tcPr>
          <w:p w14:paraId="2CFF4367" w14:textId="28F752CD" w:rsidR="009803D6" w:rsidRDefault="00B4749B" w:rsidP="00B4749B">
            <w:pPr>
              <w:jc w:val="center"/>
              <w:rPr>
                <w:lang w:val="ro-MD"/>
              </w:rPr>
            </w:pPr>
            <w:r>
              <w:rPr>
                <w:lang w:val="ro-MD"/>
              </w:rPr>
              <w:t>23,9</w:t>
            </w:r>
          </w:p>
        </w:tc>
        <w:tc>
          <w:tcPr>
            <w:tcW w:w="1950" w:type="dxa"/>
          </w:tcPr>
          <w:p w14:paraId="57C9832F" w14:textId="3403F739" w:rsidR="009803D6" w:rsidRDefault="00B4749B" w:rsidP="00B4749B">
            <w:pPr>
              <w:jc w:val="center"/>
              <w:rPr>
                <w:lang w:val="ro-MD"/>
              </w:rPr>
            </w:pPr>
            <w:r>
              <w:rPr>
                <w:lang w:val="ro-MD"/>
              </w:rPr>
              <w:t>18,8</w:t>
            </w:r>
          </w:p>
        </w:tc>
      </w:tr>
    </w:tbl>
    <w:p w14:paraId="30F37F5F" w14:textId="77777777" w:rsidR="002F2B02" w:rsidRDefault="002F2B02" w:rsidP="00F17586">
      <w:pPr>
        <w:spacing w:after="160" w:line="259" w:lineRule="auto"/>
        <w:jc w:val="right"/>
        <w:rPr>
          <w:i/>
          <w:lang w:val="ro-MD"/>
        </w:rPr>
      </w:pPr>
    </w:p>
    <w:p w14:paraId="4F817F2D" w14:textId="44D16A9A" w:rsidR="00252205" w:rsidRPr="00BF0DF2" w:rsidRDefault="00252205" w:rsidP="00F17586">
      <w:pPr>
        <w:spacing w:after="160" w:line="259" w:lineRule="auto"/>
        <w:jc w:val="right"/>
        <w:rPr>
          <w:i/>
          <w:lang w:val="ro-MD"/>
        </w:rPr>
      </w:pPr>
      <w:r w:rsidRPr="00BF0DF2">
        <w:rPr>
          <w:i/>
          <w:lang w:val="ro-MD"/>
        </w:rPr>
        <w:t xml:space="preserve">Anexa nr. </w:t>
      </w:r>
      <w:r w:rsidR="007A5B79">
        <w:rPr>
          <w:i/>
          <w:lang w:val="ro-MD"/>
        </w:rPr>
        <w:t>9</w:t>
      </w:r>
    </w:p>
    <w:p w14:paraId="6ED9DD84" w14:textId="77777777" w:rsidR="00A80D4F" w:rsidRPr="00A80D4F" w:rsidRDefault="00A80D4F" w:rsidP="00A80D4F">
      <w:pPr>
        <w:shd w:val="clear" w:color="auto" w:fill="FFFFFF"/>
        <w:ind w:left="5103"/>
        <w:jc w:val="right"/>
        <w:textAlignment w:val="baseline"/>
        <w:rPr>
          <w:i/>
          <w:lang w:val="ro-MD"/>
        </w:rPr>
      </w:pPr>
      <w:r w:rsidRPr="00A80D4F">
        <w:rPr>
          <w:i/>
          <w:lang w:val="ro-MD"/>
        </w:rPr>
        <w:t xml:space="preserve">la Regulamentul cu privire la </w:t>
      </w:r>
    </w:p>
    <w:p w14:paraId="3713F8E1" w14:textId="77777777" w:rsidR="00A80D4F" w:rsidRPr="00A80D4F" w:rsidRDefault="00A80D4F" w:rsidP="00A80D4F">
      <w:pPr>
        <w:shd w:val="clear" w:color="auto" w:fill="FFFFFF"/>
        <w:ind w:left="5103"/>
        <w:jc w:val="right"/>
        <w:textAlignment w:val="baseline"/>
        <w:rPr>
          <w:i/>
          <w:lang w:val="ro-MD"/>
        </w:rPr>
      </w:pPr>
      <w:r w:rsidRPr="00A80D4F">
        <w:rPr>
          <w:i/>
          <w:lang w:val="ro-MD"/>
        </w:rPr>
        <w:t>etichetarea energetică a dulapurilor frigorifice</w:t>
      </w:r>
    </w:p>
    <w:p w14:paraId="35F8BE09" w14:textId="143FA72F" w:rsidR="00252205" w:rsidRPr="00BF0DF2" w:rsidRDefault="00A80D4F" w:rsidP="00A80D4F">
      <w:pPr>
        <w:shd w:val="clear" w:color="auto" w:fill="FFFFFF"/>
        <w:ind w:left="5103"/>
        <w:jc w:val="right"/>
        <w:textAlignment w:val="baseline"/>
        <w:rPr>
          <w:i/>
          <w:lang w:val="ro-MD"/>
        </w:rPr>
      </w:pPr>
      <w:r w:rsidRPr="00A80D4F">
        <w:rPr>
          <w:i/>
          <w:lang w:val="ro-MD"/>
        </w:rPr>
        <w:t xml:space="preserve"> de depozitare profesionale</w:t>
      </w:r>
    </w:p>
    <w:p w14:paraId="229F2D32" w14:textId="77777777" w:rsidR="00252205" w:rsidRPr="00BF0DF2" w:rsidRDefault="00252205" w:rsidP="00252205">
      <w:pPr>
        <w:rPr>
          <w:lang w:val="ro-MD"/>
        </w:rPr>
      </w:pPr>
    </w:p>
    <w:p w14:paraId="4F95AD68" w14:textId="77777777" w:rsidR="00252205" w:rsidRPr="00BF0DF2" w:rsidRDefault="00252205" w:rsidP="00252205">
      <w:pPr>
        <w:pStyle w:val="ListParagraph"/>
        <w:ind w:left="1080"/>
        <w:rPr>
          <w:lang w:val="ro-MD"/>
        </w:rPr>
      </w:pPr>
    </w:p>
    <w:p w14:paraId="5FD6B0BB" w14:textId="77777777" w:rsidR="00F17586" w:rsidRPr="008F3740" w:rsidRDefault="00F17586" w:rsidP="00252205">
      <w:pPr>
        <w:pStyle w:val="ListParagraph"/>
        <w:ind w:left="1080"/>
        <w:jc w:val="center"/>
        <w:rPr>
          <w:b/>
          <w:sz w:val="28"/>
          <w:lang w:val="ro-MD"/>
        </w:rPr>
      </w:pPr>
      <w:r w:rsidRPr="008F3740">
        <w:rPr>
          <w:b/>
          <w:sz w:val="28"/>
          <w:lang w:val="ro-MD"/>
        </w:rPr>
        <w:t xml:space="preserve">Verificarea conformității produselor </w:t>
      </w:r>
    </w:p>
    <w:p w14:paraId="3C2A4B3E" w14:textId="60B0205E" w:rsidR="00252205" w:rsidRPr="008F3740" w:rsidRDefault="00F17586" w:rsidP="00252205">
      <w:pPr>
        <w:pStyle w:val="ListParagraph"/>
        <w:ind w:left="1080"/>
        <w:jc w:val="center"/>
        <w:rPr>
          <w:b/>
          <w:sz w:val="28"/>
          <w:lang w:val="ro-MD"/>
        </w:rPr>
      </w:pPr>
      <w:r w:rsidRPr="008F3740">
        <w:rPr>
          <w:b/>
          <w:sz w:val="28"/>
          <w:lang w:val="ro-MD"/>
        </w:rPr>
        <w:t>de către autoritățile de supraveghere a pieței</w:t>
      </w:r>
    </w:p>
    <w:p w14:paraId="3D9568E8" w14:textId="77777777" w:rsidR="00252205" w:rsidRPr="00BF0DF2" w:rsidRDefault="00252205" w:rsidP="00252205">
      <w:pPr>
        <w:pStyle w:val="ListParagraph"/>
        <w:ind w:left="1080"/>
        <w:rPr>
          <w:lang w:val="ro-MD"/>
        </w:rPr>
      </w:pPr>
    </w:p>
    <w:p w14:paraId="27E66EE4" w14:textId="1753855D" w:rsidR="00252205" w:rsidRPr="00BF0DF2" w:rsidRDefault="004A588D" w:rsidP="009F6982">
      <w:pPr>
        <w:pStyle w:val="ListParagraph"/>
        <w:numPr>
          <w:ilvl w:val="0"/>
          <w:numId w:val="5"/>
        </w:numPr>
        <w:ind w:left="-90" w:firstLine="450"/>
        <w:jc w:val="both"/>
        <w:rPr>
          <w:lang w:val="ro-MD"/>
        </w:rPr>
      </w:pPr>
      <w:r w:rsidRPr="00BF0DF2">
        <w:rPr>
          <w:lang w:val="ro-MD"/>
        </w:rPr>
        <w:t>Toleranțele de verificare a parametrilor măsurați de către Inspectoratul de Stat pentru Supravegherea Produselor Nealimentare și Protecția Consumatorilor prevăzute în prezenta anexă se referă numai la verificarea parametrilor declarați de producător și nu trebuie utilizate de furnizor ca toleranță permisă pentru a modifica valorile din documentația tehnică. Valorile și clasele menționate pe etichetă sau în fișa cu informații despre produs nu trebuie să fie mai avantajoase pentru furnizor decât valorile raportate în documentația tehnică</w:t>
      </w:r>
      <w:r w:rsidR="00252205" w:rsidRPr="00BF0DF2">
        <w:rPr>
          <w:lang w:val="ro-MD"/>
        </w:rPr>
        <w:t>.</w:t>
      </w:r>
    </w:p>
    <w:p w14:paraId="3EE319EE" w14:textId="0FF96E6B" w:rsidR="00252205" w:rsidRPr="00340E19" w:rsidRDefault="00252205" w:rsidP="00340E19">
      <w:pPr>
        <w:rPr>
          <w:lang w:val="ro-MD"/>
        </w:rPr>
      </w:pPr>
    </w:p>
    <w:p w14:paraId="29669541" w14:textId="7A2FF681" w:rsidR="00252205" w:rsidRPr="00BF0DF2" w:rsidRDefault="004A588D" w:rsidP="009F6982">
      <w:pPr>
        <w:pStyle w:val="ListParagraph"/>
        <w:numPr>
          <w:ilvl w:val="0"/>
          <w:numId w:val="5"/>
        </w:numPr>
        <w:ind w:left="-90" w:firstLine="450"/>
        <w:jc w:val="both"/>
        <w:rPr>
          <w:lang w:val="ro-MD"/>
        </w:rPr>
      </w:pPr>
      <w:r w:rsidRPr="00BF0DF2">
        <w:rPr>
          <w:lang w:val="ro-MD"/>
        </w:rPr>
        <w:t>La verificarea conformității unui model de produs cu cerințele prevăzute în prezentul regulament, Inspectoratul de Stat pentru Supravegherea Produselor Nealimentare și Protecția Consumatorilor efectuează încercări de laborator cu respectarea următoarei proceduri</w:t>
      </w:r>
      <w:r w:rsidR="00252205" w:rsidRPr="00BF0DF2">
        <w:rPr>
          <w:lang w:val="ro-MD"/>
        </w:rPr>
        <w:t>:</w:t>
      </w:r>
    </w:p>
    <w:p w14:paraId="5F78B7A0" w14:textId="77777777" w:rsidR="00252205" w:rsidRPr="00BF0DF2" w:rsidRDefault="00252205" w:rsidP="00F32A6A">
      <w:pPr>
        <w:rPr>
          <w:lang w:val="ro-MD"/>
        </w:rPr>
      </w:pPr>
    </w:p>
    <w:p w14:paraId="35296D3C" w14:textId="310D1215" w:rsidR="00252205" w:rsidRPr="00BF0DF2" w:rsidRDefault="004B6E34" w:rsidP="00716A4E">
      <w:pPr>
        <w:pStyle w:val="ListParagraph"/>
        <w:ind w:left="284" w:hanging="284"/>
        <w:jc w:val="both"/>
        <w:rPr>
          <w:lang w:val="ro-MD"/>
        </w:rPr>
      </w:pPr>
      <w:bookmarkStart w:id="0" w:name="_Hlk118749003"/>
      <w:r w:rsidRPr="00BF0DF2">
        <w:rPr>
          <w:lang w:val="ro-MD"/>
        </w:rPr>
        <w:t xml:space="preserve">1) </w:t>
      </w:r>
      <w:r w:rsidR="00252205" w:rsidRPr="00BF0DF2">
        <w:rPr>
          <w:lang w:val="ro-MD"/>
        </w:rPr>
        <w:t xml:space="preserve">Inspectoratul de Stat pentru Supravegherea Produselor Nealimentare și Protecția Consumatorilor </w:t>
      </w:r>
      <w:bookmarkEnd w:id="0"/>
      <w:r w:rsidR="00252205" w:rsidRPr="00BF0DF2">
        <w:rPr>
          <w:lang w:val="ro-MD"/>
        </w:rPr>
        <w:t>verifică o singură unitate a modelului.</w:t>
      </w:r>
    </w:p>
    <w:p w14:paraId="11507728" w14:textId="142B3976" w:rsidR="00252205" w:rsidRPr="00BF0DF2" w:rsidRDefault="004B6E34" w:rsidP="00716A4E">
      <w:pPr>
        <w:pStyle w:val="ListParagraph"/>
        <w:ind w:left="284" w:hanging="284"/>
        <w:jc w:val="both"/>
        <w:rPr>
          <w:lang w:val="ro-MD"/>
        </w:rPr>
      </w:pPr>
      <w:r w:rsidRPr="00BF0DF2">
        <w:rPr>
          <w:lang w:val="ro-MD"/>
        </w:rPr>
        <w:t xml:space="preserve">2) </w:t>
      </w:r>
      <w:r w:rsidR="00252205" w:rsidRPr="00BF0DF2">
        <w:rPr>
          <w:lang w:val="ro-MD"/>
        </w:rPr>
        <w:t>Modelul este considerat conform cu cerințele aplicabile dacă:</w:t>
      </w:r>
    </w:p>
    <w:p w14:paraId="56F803A2" w14:textId="4D90AE6B" w:rsidR="00252205" w:rsidRPr="00BF0DF2" w:rsidRDefault="00252205" w:rsidP="009F6982">
      <w:pPr>
        <w:pStyle w:val="ListParagraph"/>
        <w:numPr>
          <w:ilvl w:val="0"/>
          <w:numId w:val="10"/>
        </w:numPr>
        <w:ind w:left="567"/>
        <w:jc w:val="both"/>
        <w:rPr>
          <w:lang w:val="ro-MD"/>
        </w:rPr>
      </w:pPr>
      <w:r w:rsidRPr="00BF0DF2">
        <w:rPr>
          <w:lang w:val="ro-MD"/>
        </w:rPr>
        <w:t xml:space="preserve">valorile indicate în documentația tehnică </w:t>
      </w:r>
      <w:bookmarkStart w:id="1" w:name="_Hlk118749031"/>
      <w:r w:rsidRPr="00BF0DF2">
        <w:rPr>
          <w:lang w:val="ro-MD"/>
        </w:rPr>
        <w:t xml:space="preserve">de furnizori în contextul obligației de a asigura exactitatea etichetelor și a fișelor cu informații despre produs pe care le furnizează și de a elabora o documentație tehnică suficientă pentru a permite evaluarea exactității </w:t>
      </w:r>
      <w:bookmarkEnd w:id="1"/>
      <w:r w:rsidRPr="00BF0DF2">
        <w:rPr>
          <w:lang w:val="ro-MD"/>
        </w:rPr>
        <w:t>și, după caz, valorile utilizate pentru calculul acestor valori, nu sunt mai avantajoase pentru producător sau importator decât valorile corespunzătoare menționate în rapoartele de încercare; și</w:t>
      </w:r>
    </w:p>
    <w:p w14:paraId="03B05059" w14:textId="77777777" w:rsidR="00252205" w:rsidRPr="00BF0DF2" w:rsidRDefault="00252205" w:rsidP="009F6982">
      <w:pPr>
        <w:pStyle w:val="ListParagraph"/>
        <w:numPr>
          <w:ilvl w:val="0"/>
          <w:numId w:val="10"/>
        </w:numPr>
        <w:ind w:left="567"/>
        <w:jc w:val="both"/>
        <w:rPr>
          <w:lang w:val="ro-MD"/>
        </w:rPr>
      </w:pPr>
      <w:r w:rsidRPr="00BF0DF2">
        <w:rPr>
          <w:lang w:val="ro-MD"/>
        </w:rPr>
        <w:t>valorile publicate pe etichetă și în fișa cu informații despre produs nu sunt mai avantajoase pentru furnizor decât valorile declarate, iar clasa de eficiență energetică și clasa de emisii acustice în aer indicate nu sunt mai avantajoase pentru furnizor decât clasa determinată pe baza valorilor declarate; și</w:t>
      </w:r>
    </w:p>
    <w:p w14:paraId="1E07086D" w14:textId="1D10BC22" w:rsidR="00252205" w:rsidRPr="00350894" w:rsidRDefault="00252205" w:rsidP="009F6982">
      <w:pPr>
        <w:pStyle w:val="ListParagraph"/>
        <w:numPr>
          <w:ilvl w:val="0"/>
          <w:numId w:val="10"/>
        </w:numPr>
        <w:ind w:left="567"/>
        <w:jc w:val="both"/>
        <w:rPr>
          <w:lang w:val="ro-MD"/>
        </w:rPr>
      </w:pPr>
      <w:r w:rsidRPr="00BF0DF2">
        <w:rPr>
          <w:lang w:val="ro-MD"/>
        </w:rPr>
        <w:t xml:space="preserve">atunci când </w:t>
      </w:r>
      <w:bookmarkStart w:id="2" w:name="_Hlk118749045"/>
      <w:r w:rsidRPr="00BF0DF2">
        <w:rPr>
          <w:lang w:val="ro-MD"/>
        </w:rPr>
        <w:t xml:space="preserve">Inspectoratul de Stat pentru Supravegherea Produselor Nealimentare și Protecția Consumatorilor </w:t>
      </w:r>
      <w:bookmarkEnd w:id="2"/>
      <w:r w:rsidRPr="00BF0DF2">
        <w:rPr>
          <w:lang w:val="ro-MD"/>
        </w:rPr>
        <w:t xml:space="preserve">supune încercării unitatea din modelul respectiv, valorile obținute (și anume, valorile parametrilor relevanți, măsurate în cadrul încercării, și valorile calculate pe baza acestor măsurători) respectă toleranțele </w:t>
      </w:r>
      <w:r w:rsidRPr="00350894">
        <w:rPr>
          <w:lang w:val="ro-MD"/>
        </w:rPr>
        <w:t xml:space="preserve">de verificare respective, astfel cum figurează în </w:t>
      </w:r>
      <w:r w:rsidR="009E2F89" w:rsidRPr="00350894">
        <w:rPr>
          <w:lang w:val="ro-MD"/>
        </w:rPr>
        <w:t>tabelul 1</w:t>
      </w:r>
      <w:r w:rsidRPr="00350894">
        <w:rPr>
          <w:lang w:val="ro-MD"/>
        </w:rPr>
        <w:t>.</w:t>
      </w:r>
    </w:p>
    <w:p w14:paraId="0EDB09E1" w14:textId="77777777" w:rsidR="00252205" w:rsidRPr="00350894" w:rsidRDefault="00252205" w:rsidP="00252205">
      <w:pPr>
        <w:ind w:left="450"/>
        <w:rPr>
          <w:lang w:val="ro-MD"/>
        </w:rPr>
      </w:pPr>
    </w:p>
    <w:p w14:paraId="2B41BFCB" w14:textId="2A3EBDD8" w:rsidR="006B2A6D" w:rsidRPr="00350894" w:rsidRDefault="006B2A6D" w:rsidP="00716A4E">
      <w:pPr>
        <w:pStyle w:val="ListParagraph"/>
        <w:ind w:left="284" w:hanging="284"/>
        <w:jc w:val="both"/>
        <w:rPr>
          <w:lang w:val="ro-MD"/>
        </w:rPr>
      </w:pPr>
      <w:r w:rsidRPr="00350894">
        <w:rPr>
          <w:lang w:val="ro-MD"/>
        </w:rPr>
        <w:t xml:space="preserve">3) </w:t>
      </w:r>
      <w:r w:rsidR="00252205" w:rsidRPr="00350894">
        <w:rPr>
          <w:lang w:val="ro-MD"/>
        </w:rPr>
        <w:t xml:space="preserve">Dacă nu se obțin rezultatele menționate la </w:t>
      </w:r>
      <w:r w:rsidR="009F4D81" w:rsidRPr="00350894">
        <w:rPr>
          <w:lang w:val="ro-MD"/>
        </w:rPr>
        <w:t>sub</w:t>
      </w:r>
      <w:r w:rsidR="00252205" w:rsidRPr="00350894">
        <w:rPr>
          <w:lang w:val="ro-MD"/>
        </w:rPr>
        <w:t>p</w:t>
      </w:r>
      <w:r w:rsidR="00A91A72" w:rsidRPr="00350894">
        <w:rPr>
          <w:lang w:val="ro-MD"/>
        </w:rPr>
        <w:t>ct.</w:t>
      </w:r>
      <w:r w:rsidR="00252205" w:rsidRPr="00350894">
        <w:rPr>
          <w:lang w:val="ro-MD"/>
        </w:rPr>
        <w:t xml:space="preserve"> 2</w:t>
      </w:r>
      <w:r w:rsidR="009F4D81" w:rsidRPr="00350894">
        <w:rPr>
          <w:lang w:val="ro-MD"/>
        </w:rPr>
        <w:t>)</w:t>
      </w:r>
      <w:r w:rsidR="00252205" w:rsidRPr="00350894">
        <w:rPr>
          <w:lang w:val="ro-MD"/>
        </w:rPr>
        <w:t xml:space="preserve"> lit</w:t>
      </w:r>
      <w:r w:rsidR="00A91A72" w:rsidRPr="00350894">
        <w:rPr>
          <w:lang w:val="ro-MD"/>
        </w:rPr>
        <w:t>.</w:t>
      </w:r>
      <w:r w:rsidR="00252205" w:rsidRPr="00350894">
        <w:rPr>
          <w:lang w:val="ro-MD"/>
        </w:rPr>
        <w:t xml:space="preserve"> a) și b)</w:t>
      </w:r>
      <w:r w:rsidR="00EC6E59" w:rsidRPr="00350894">
        <w:rPr>
          <w:lang w:val="ro-MD"/>
        </w:rPr>
        <w:t xml:space="preserve"> din prezenta anexă</w:t>
      </w:r>
      <w:r w:rsidR="00252205" w:rsidRPr="00350894">
        <w:rPr>
          <w:lang w:val="ro-MD"/>
        </w:rPr>
        <w:t xml:space="preserve">, </w:t>
      </w:r>
      <w:r w:rsidR="00541CB7" w:rsidRPr="00350894">
        <w:rPr>
          <w:lang w:val="ro-MD"/>
        </w:rPr>
        <w:t>modelul și toate dulapurile frigorifice de depozitare profesionale echivalente enumerate ca modele echivalente în documentația tehnică</w:t>
      </w:r>
      <w:r w:rsidR="00252205" w:rsidRPr="00350894">
        <w:rPr>
          <w:lang w:val="ro-MD"/>
        </w:rPr>
        <w:t xml:space="preserve"> sunt considerate neconforme cu prezentul regulament.</w:t>
      </w:r>
    </w:p>
    <w:p w14:paraId="09FBC479" w14:textId="7C88F115" w:rsidR="006B2A6D" w:rsidRDefault="006B2A6D" w:rsidP="00716A4E">
      <w:pPr>
        <w:pStyle w:val="ListParagraph"/>
        <w:ind w:left="284" w:hanging="284"/>
        <w:jc w:val="both"/>
        <w:rPr>
          <w:lang w:val="ro-MD"/>
        </w:rPr>
      </w:pPr>
      <w:r w:rsidRPr="00350894">
        <w:rPr>
          <w:lang w:val="ro-MD"/>
        </w:rPr>
        <w:t xml:space="preserve">4) </w:t>
      </w:r>
      <w:r w:rsidR="00252205" w:rsidRPr="00350894">
        <w:rPr>
          <w:lang w:val="ro-MD"/>
        </w:rPr>
        <w:t xml:space="preserve">Dacă nu se obține rezultatul menționat la </w:t>
      </w:r>
      <w:r w:rsidR="00A91A72" w:rsidRPr="00350894">
        <w:rPr>
          <w:lang w:val="ro-MD"/>
        </w:rPr>
        <w:t>subpct.</w:t>
      </w:r>
      <w:r w:rsidR="00A91A72" w:rsidRPr="00350894" w:rsidDel="00A91A72">
        <w:rPr>
          <w:lang w:val="ro-MD"/>
        </w:rPr>
        <w:t xml:space="preserve"> </w:t>
      </w:r>
      <w:r w:rsidR="00252205" w:rsidRPr="00350894">
        <w:rPr>
          <w:lang w:val="ro-MD"/>
        </w:rPr>
        <w:t>2</w:t>
      </w:r>
      <w:r w:rsidR="009F4D81" w:rsidRPr="00350894">
        <w:rPr>
          <w:lang w:val="ro-MD"/>
        </w:rPr>
        <w:t>)</w:t>
      </w:r>
      <w:r w:rsidR="00252205" w:rsidRPr="00350894">
        <w:rPr>
          <w:lang w:val="ro-MD"/>
        </w:rPr>
        <w:t xml:space="preserve"> lit</w:t>
      </w:r>
      <w:r w:rsidR="00A91A72" w:rsidRPr="00350894">
        <w:rPr>
          <w:lang w:val="ro-MD"/>
        </w:rPr>
        <w:t>.</w:t>
      </w:r>
      <w:r w:rsidR="00252205" w:rsidRPr="00350894">
        <w:rPr>
          <w:lang w:val="ro-MD"/>
        </w:rPr>
        <w:t xml:space="preserve"> c)</w:t>
      </w:r>
      <w:r w:rsidR="00EC6E59" w:rsidRPr="00350894">
        <w:rPr>
          <w:lang w:val="ro-MD"/>
        </w:rPr>
        <w:t xml:space="preserve"> din prezenta</w:t>
      </w:r>
      <w:r w:rsidR="00EC6E59" w:rsidRPr="00BF0DF2">
        <w:rPr>
          <w:lang w:val="ro-MD"/>
        </w:rPr>
        <w:t xml:space="preserve"> anexă</w:t>
      </w:r>
      <w:r w:rsidR="00252205" w:rsidRPr="00BF0DF2">
        <w:rPr>
          <w:lang w:val="ro-MD"/>
        </w:rPr>
        <w:t xml:space="preserve">, </w:t>
      </w:r>
      <w:bookmarkStart w:id="3" w:name="_Hlk118749084"/>
      <w:r w:rsidR="00252205" w:rsidRPr="00BF0DF2">
        <w:rPr>
          <w:lang w:val="ro-MD"/>
        </w:rPr>
        <w:t xml:space="preserve">Inspectoratul de Stat pentru Supravegherea Produselor Nealimentare și Protecția Consumatorilor </w:t>
      </w:r>
      <w:bookmarkEnd w:id="3"/>
      <w:r w:rsidR="00252205" w:rsidRPr="00BF0DF2">
        <w:rPr>
          <w:lang w:val="ro-MD"/>
        </w:rPr>
        <w:t xml:space="preserve">selectează pentru încercare trei unități suplimentare din același model. Ca alternativă, cele trei unități suplimentare selectate pot fi </w:t>
      </w:r>
      <w:proofErr w:type="spellStart"/>
      <w:r w:rsidR="00252205" w:rsidRPr="00BF0DF2">
        <w:rPr>
          <w:lang w:val="ro-MD"/>
        </w:rPr>
        <w:t>dintr</w:t>
      </w:r>
      <w:proofErr w:type="spellEnd"/>
      <w:r w:rsidR="00252205" w:rsidRPr="00BF0DF2">
        <w:rPr>
          <w:lang w:val="ro-MD"/>
        </w:rPr>
        <w:t>-unul sau din mai multe modele echivalente.</w:t>
      </w:r>
    </w:p>
    <w:p w14:paraId="2C95AD96" w14:textId="77777777" w:rsidR="00FD6169" w:rsidRPr="00BF0DF2" w:rsidRDefault="00FD6169" w:rsidP="00716A4E">
      <w:pPr>
        <w:pStyle w:val="ListParagraph"/>
        <w:ind w:left="284" w:hanging="284"/>
        <w:jc w:val="both"/>
        <w:rPr>
          <w:lang w:val="ro-MD"/>
        </w:rPr>
      </w:pPr>
    </w:p>
    <w:p w14:paraId="16D1F22A" w14:textId="162D9B9E" w:rsidR="006B2A6D" w:rsidRDefault="006B2A6D" w:rsidP="00716A4E">
      <w:pPr>
        <w:pStyle w:val="ListParagraph"/>
        <w:ind w:left="284" w:hanging="284"/>
        <w:jc w:val="both"/>
        <w:rPr>
          <w:lang w:val="ro-MD"/>
        </w:rPr>
      </w:pPr>
      <w:r w:rsidRPr="00BF0DF2">
        <w:rPr>
          <w:lang w:val="ro-MD"/>
        </w:rPr>
        <w:t xml:space="preserve">5) </w:t>
      </w:r>
      <w:r w:rsidR="00252205" w:rsidRPr="00BF0DF2">
        <w:rPr>
          <w:lang w:val="ro-MD"/>
        </w:rPr>
        <w:t>Modelul este considerat conform cu cerințele aplicabile dacă, pentru aceste trei unități, media aritmetică a valorilor obținute este conformă cu toleranțele respectiv</w:t>
      </w:r>
      <w:r w:rsidR="00252205" w:rsidRPr="0062624B">
        <w:rPr>
          <w:lang w:val="ro-MD"/>
        </w:rPr>
        <w:t>e</w:t>
      </w:r>
      <w:r w:rsidR="00FD6169" w:rsidRPr="0062624B">
        <w:rPr>
          <w:lang w:val="ro-MD"/>
        </w:rPr>
        <w:t>,</w:t>
      </w:r>
      <w:r w:rsidR="00252205" w:rsidRPr="0062624B">
        <w:rPr>
          <w:lang w:val="ro-MD"/>
        </w:rPr>
        <w:t xml:space="preserve"> indicate în </w:t>
      </w:r>
      <w:r w:rsidR="009E2F89" w:rsidRPr="0062624B">
        <w:rPr>
          <w:lang w:val="ro-MD"/>
        </w:rPr>
        <w:t>tabelul 1</w:t>
      </w:r>
      <w:r w:rsidR="00350894" w:rsidRPr="0062624B">
        <w:rPr>
          <w:lang w:val="ro-MD"/>
        </w:rPr>
        <w:t xml:space="preserve"> din</w:t>
      </w:r>
      <w:r w:rsidR="00D32802">
        <w:rPr>
          <w:lang w:val="ro-MD"/>
        </w:rPr>
        <w:t xml:space="preserve"> prezenta</w:t>
      </w:r>
      <w:r w:rsidR="00350894" w:rsidRPr="0062624B">
        <w:rPr>
          <w:lang w:val="ro-MD"/>
        </w:rPr>
        <w:t xml:space="preserve"> </w:t>
      </w:r>
      <w:r w:rsidR="0062624B" w:rsidRPr="0062624B">
        <w:rPr>
          <w:lang w:val="ro-MD"/>
        </w:rPr>
        <w:t>anex</w:t>
      </w:r>
      <w:r w:rsidR="00D32802">
        <w:rPr>
          <w:lang w:val="ro-MD"/>
        </w:rPr>
        <w:t>ă</w:t>
      </w:r>
      <w:r w:rsidR="00252205" w:rsidRPr="0062624B">
        <w:rPr>
          <w:lang w:val="ro-MD"/>
        </w:rPr>
        <w:t>.</w:t>
      </w:r>
    </w:p>
    <w:p w14:paraId="50A0CDD6" w14:textId="77777777" w:rsidR="00FD6169" w:rsidRPr="00BF0DF2" w:rsidRDefault="00FD6169" w:rsidP="00716A4E">
      <w:pPr>
        <w:pStyle w:val="ListParagraph"/>
        <w:ind w:left="284" w:hanging="284"/>
        <w:jc w:val="both"/>
        <w:rPr>
          <w:lang w:val="ro-MD"/>
        </w:rPr>
      </w:pPr>
    </w:p>
    <w:p w14:paraId="4D064BD8" w14:textId="39735D1D" w:rsidR="006B2A6D" w:rsidRDefault="006B2A6D" w:rsidP="00716A4E">
      <w:pPr>
        <w:pStyle w:val="ListParagraph"/>
        <w:ind w:left="284" w:hanging="284"/>
        <w:jc w:val="both"/>
        <w:rPr>
          <w:lang w:val="ro-MD"/>
        </w:rPr>
      </w:pPr>
      <w:r w:rsidRPr="00BF0DF2">
        <w:rPr>
          <w:lang w:val="ro-MD"/>
        </w:rPr>
        <w:t xml:space="preserve">6) </w:t>
      </w:r>
      <w:r w:rsidR="00252205" w:rsidRPr="00BF0DF2">
        <w:rPr>
          <w:lang w:val="ro-MD"/>
        </w:rPr>
        <w:t xml:space="preserve">Dacă nu se obține rezultatul menționat </w:t>
      </w:r>
      <w:r w:rsidR="00252205" w:rsidRPr="00055F40">
        <w:rPr>
          <w:lang w:val="ro-MD"/>
        </w:rPr>
        <w:t xml:space="preserve">la </w:t>
      </w:r>
      <w:r w:rsidR="00A91A72" w:rsidRPr="00055F40">
        <w:rPr>
          <w:lang w:val="ro-MD"/>
        </w:rPr>
        <w:t>subpct.</w:t>
      </w:r>
      <w:r w:rsidR="00252205" w:rsidRPr="00055F40">
        <w:rPr>
          <w:lang w:val="ro-MD"/>
        </w:rPr>
        <w:t>5</w:t>
      </w:r>
      <w:r w:rsidR="009F4D81" w:rsidRPr="00055F40">
        <w:rPr>
          <w:lang w:val="ro-MD"/>
        </w:rPr>
        <w:t>)</w:t>
      </w:r>
      <w:r w:rsidR="00EC6E59" w:rsidRPr="00BF0DF2">
        <w:rPr>
          <w:lang w:val="ro-MD"/>
        </w:rPr>
        <w:t xml:space="preserve"> din prezenta anexă</w:t>
      </w:r>
      <w:r w:rsidR="00252205" w:rsidRPr="00BF0DF2">
        <w:rPr>
          <w:lang w:val="ro-MD"/>
        </w:rPr>
        <w:t xml:space="preserve">, </w:t>
      </w:r>
      <w:r w:rsidR="005F0FF3" w:rsidRPr="005F0FF3">
        <w:rPr>
          <w:lang w:val="ro-MD"/>
        </w:rPr>
        <w:t>modelul și toate</w:t>
      </w:r>
      <w:r w:rsidR="005F0FF3">
        <w:rPr>
          <w:lang w:val="ro-MD"/>
        </w:rPr>
        <w:t xml:space="preserve"> </w:t>
      </w:r>
      <w:r w:rsidR="005F0FF3" w:rsidRPr="005F0FF3">
        <w:rPr>
          <w:lang w:val="ro-MD"/>
        </w:rPr>
        <w:t>dulapurile frigorifice de depozitare profesionale echivalente enumerate ca modele echivalente în documentația tehnică a furnizorului</w:t>
      </w:r>
      <w:r w:rsidR="00C955E3">
        <w:rPr>
          <w:lang w:val="ro-MD"/>
        </w:rPr>
        <w:t xml:space="preserve"> </w:t>
      </w:r>
      <w:r w:rsidR="00252205" w:rsidRPr="00BF0DF2">
        <w:rPr>
          <w:lang w:val="ro-MD"/>
        </w:rPr>
        <w:t>se consideră neconforme cu prezentul regulament.</w:t>
      </w:r>
    </w:p>
    <w:p w14:paraId="34AF31F1" w14:textId="77777777" w:rsidR="00FD6169" w:rsidRPr="00BF0DF2" w:rsidRDefault="00FD6169" w:rsidP="00716A4E">
      <w:pPr>
        <w:pStyle w:val="ListParagraph"/>
        <w:ind w:left="284" w:hanging="284"/>
        <w:jc w:val="both"/>
        <w:rPr>
          <w:lang w:val="ro-MD"/>
        </w:rPr>
      </w:pPr>
    </w:p>
    <w:p w14:paraId="01A72A43" w14:textId="1DA5D67D" w:rsidR="006B2A6D" w:rsidRDefault="006B2A6D" w:rsidP="00716A4E">
      <w:pPr>
        <w:pStyle w:val="ListParagraph"/>
        <w:ind w:left="284" w:hanging="284"/>
        <w:jc w:val="both"/>
        <w:rPr>
          <w:lang w:val="ro-MD"/>
        </w:rPr>
      </w:pPr>
      <w:r w:rsidRPr="00BF0DF2">
        <w:rPr>
          <w:lang w:val="ro-MD"/>
        </w:rPr>
        <w:t xml:space="preserve">7) </w:t>
      </w:r>
      <w:r w:rsidR="00252205" w:rsidRPr="00BF0DF2">
        <w:rPr>
          <w:lang w:val="ro-MD"/>
        </w:rPr>
        <w:t xml:space="preserve">Fără întârziere după luarea deciziei privind nerespectarea de către model a prevederilor de la </w:t>
      </w:r>
      <w:r w:rsidR="00A91A72" w:rsidRPr="00055F40">
        <w:rPr>
          <w:lang w:val="ro-MD"/>
        </w:rPr>
        <w:t>subpct.</w:t>
      </w:r>
      <w:r w:rsidR="00055F40">
        <w:rPr>
          <w:lang w:val="ro-MD"/>
        </w:rPr>
        <w:t xml:space="preserve"> </w:t>
      </w:r>
      <w:r w:rsidR="00252205" w:rsidRPr="00055F40">
        <w:rPr>
          <w:lang w:val="ro-MD"/>
        </w:rPr>
        <w:t>3</w:t>
      </w:r>
      <w:r w:rsidR="009F4D81" w:rsidRPr="00055F40">
        <w:rPr>
          <w:lang w:val="ro-MD"/>
        </w:rPr>
        <w:t>)</w:t>
      </w:r>
      <w:r w:rsidR="00252205" w:rsidRPr="00055F40">
        <w:rPr>
          <w:lang w:val="ro-MD"/>
        </w:rPr>
        <w:t xml:space="preserve"> și 6</w:t>
      </w:r>
      <w:r w:rsidR="009F4D81" w:rsidRPr="00055F40">
        <w:rPr>
          <w:lang w:val="ro-MD"/>
        </w:rPr>
        <w:t>)</w:t>
      </w:r>
      <w:r w:rsidR="00EC6E59" w:rsidRPr="00055F40">
        <w:rPr>
          <w:lang w:val="ro-MD"/>
        </w:rPr>
        <w:t xml:space="preserve"> din</w:t>
      </w:r>
      <w:r w:rsidR="00EC6E59" w:rsidRPr="00BF0DF2">
        <w:rPr>
          <w:lang w:val="ro-MD"/>
        </w:rPr>
        <w:t xml:space="preserve"> prezenta anexă</w:t>
      </w:r>
      <w:r w:rsidR="00252205" w:rsidRPr="00BF0DF2">
        <w:rPr>
          <w:lang w:val="ro-MD"/>
        </w:rPr>
        <w:t>, Inspectoratul de Stat pe</w:t>
      </w:r>
      <w:r w:rsidR="00252205" w:rsidRPr="00D32802">
        <w:rPr>
          <w:lang w:val="ro-MD"/>
        </w:rPr>
        <w:t xml:space="preserve">ntru Supravegherea Produselor Nealimentare și Protecția Consumatorilor </w:t>
      </w:r>
      <w:bookmarkStart w:id="4" w:name="_Hlk118749127"/>
      <w:r w:rsidR="00252205" w:rsidRPr="00D32802">
        <w:rPr>
          <w:lang w:val="ro-MD"/>
        </w:rPr>
        <w:t>furnizează autorităților celorlalte Părți Contractante</w:t>
      </w:r>
      <w:r w:rsidR="00D91425" w:rsidRPr="00D32802">
        <w:rPr>
          <w:lang w:val="ro-MD"/>
        </w:rPr>
        <w:t xml:space="preserve"> și</w:t>
      </w:r>
      <w:r w:rsidR="00252205" w:rsidRPr="00D32802">
        <w:rPr>
          <w:lang w:val="ro-MD"/>
        </w:rPr>
        <w:t xml:space="preserve"> Secretariatului Comunității Energetice toate informațiile relevante</w:t>
      </w:r>
      <w:bookmarkEnd w:id="4"/>
      <w:r w:rsidR="00252205" w:rsidRPr="00D32802">
        <w:rPr>
          <w:lang w:val="ro-MD"/>
        </w:rPr>
        <w:t>.</w:t>
      </w:r>
    </w:p>
    <w:p w14:paraId="64815903" w14:textId="77777777" w:rsidR="00FD6169" w:rsidRPr="00BF0DF2" w:rsidRDefault="00FD6169" w:rsidP="00716A4E">
      <w:pPr>
        <w:pStyle w:val="ListParagraph"/>
        <w:ind w:left="284" w:hanging="284"/>
        <w:jc w:val="both"/>
        <w:rPr>
          <w:lang w:val="ro-MD"/>
        </w:rPr>
      </w:pPr>
    </w:p>
    <w:p w14:paraId="25AAC8A7" w14:textId="1CB4DEED" w:rsidR="006B2A6D" w:rsidRPr="00D32802" w:rsidRDefault="006B2A6D" w:rsidP="00716A4E">
      <w:pPr>
        <w:pStyle w:val="ListParagraph"/>
        <w:ind w:left="284" w:hanging="284"/>
        <w:jc w:val="both"/>
        <w:rPr>
          <w:lang w:val="ro-MD"/>
        </w:rPr>
      </w:pPr>
      <w:r w:rsidRPr="00BF0DF2">
        <w:rPr>
          <w:lang w:val="ro-MD"/>
        </w:rPr>
        <w:t>8)</w:t>
      </w:r>
      <w:r w:rsidR="00252205" w:rsidRPr="00BF0DF2">
        <w:rPr>
          <w:lang w:val="ro-MD"/>
        </w:rPr>
        <w:t xml:space="preserve"> </w:t>
      </w:r>
      <w:bookmarkStart w:id="5" w:name="_Hlk118749142"/>
      <w:r w:rsidR="00252205" w:rsidRPr="00BF0DF2">
        <w:rPr>
          <w:lang w:val="ro-MD"/>
        </w:rPr>
        <w:t xml:space="preserve">Inspectoratul de Stat pentru Supravegherea Produselor </w:t>
      </w:r>
      <w:r w:rsidR="00252205" w:rsidRPr="00D32802">
        <w:rPr>
          <w:lang w:val="ro-MD"/>
        </w:rPr>
        <w:t xml:space="preserve">Nealimentare și Protecția Consumatorilor </w:t>
      </w:r>
      <w:bookmarkEnd w:id="5"/>
      <w:r w:rsidR="00252205" w:rsidRPr="00D32802">
        <w:rPr>
          <w:lang w:val="ro-MD"/>
        </w:rPr>
        <w:t xml:space="preserve">utilizează metodele de măsurare și de calcul prevăzute în </w:t>
      </w:r>
      <w:r w:rsidR="00F12CFA" w:rsidRPr="00D32802">
        <w:rPr>
          <w:lang w:val="ro-MD"/>
        </w:rPr>
        <w:t xml:space="preserve">anexele </w:t>
      </w:r>
      <w:r w:rsidR="00055F40" w:rsidRPr="00D32802">
        <w:rPr>
          <w:lang w:val="ro-MD"/>
        </w:rPr>
        <w:t>nr.7</w:t>
      </w:r>
      <w:r w:rsidR="00F12CFA" w:rsidRPr="00D32802">
        <w:rPr>
          <w:lang w:val="ro-MD"/>
        </w:rPr>
        <w:t xml:space="preserve"> </w:t>
      </w:r>
      <w:r w:rsidR="00055F40" w:rsidRPr="00D32802">
        <w:rPr>
          <w:lang w:val="ro-MD"/>
        </w:rPr>
        <w:t>ș</w:t>
      </w:r>
      <w:r w:rsidR="00F12CFA" w:rsidRPr="00D32802">
        <w:rPr>
          <w:lang w:val="ro-MD"/>
        </w:rPr>
        <w:t xml:space="preserve">i </w:t>
      </w:r>
      <w:r w:rsidR="00055F40" w:rsidRPr="00D32802">
        <w:rPr>
          <w:lang w:val="ro-MD"/>
        </w:rPr>
        <w:t>nr. 8</w:t>
      </w:r>
      <w:r w:rsidR="00252205" w:rsidRPr="00D32802">
        <w:rPr>
          <w:lang w:val="ro-MD"/>
        </w:rPr>
        <w:t>.</w:t>
      </w:r>
    </w:p>
    <w:p w14:paraId="362944DA" w14:textId="77777777" w:rsidR="00FD6169" w:rsidRPr="00D32802" w:rsidRDefault="00FD6169" w:rsidP="00716A4E">
      <w:pPr>
        <w:pStyle w:val="ListParagraph"/>
        <w:ind w:left="284" w:hanging="284"/>
        <w:jc w:val="both"/>
        <w:rPr>
          <w:lang w:val="ro-MD"/>
        </w:rPr>
      </w:pPr>
    </w:p>
    <w:p w14:paraId="247D5FD3" w14:textId="73A7041E" w:rsidR="00252205" w:rsidRPr="00BF0DF2" w:rsidRDefault="006B2A6D" w:rsidP="00716A4E">
      <w:pPr>
        <w:pStyle w:val="ListParagraph"/>
        <w:ind w:left="284" w:hanging="284"/>
        <w:jc w:val="both"/>
        <w:rPr>
          <w:lang w:val="ro-MD"/>
        </w:rPr>
      </w:pPr>
      <w:r w:rsidRPr="00D32802">
        <w:rPr>
          <w:lang w:val="ro-MD"/>
        </w:rPr>
        <w:t xml:space="preserve">9) </w:t>
      </w:r>
      <w:r w:rsidR="00252205" w:rsidRPr="00D32802">
        <w:rPr>
          <w:lang w:val="ro-MD"/>
        </w:rPr>
        <w:t xml:space="preserve">Inspectoratul de Stat pentru Supravegherea Produselor Nealimentare și Protecția Consumatorilor aplică numai toleranțele de verificare prevăzute în </w:t>
      </w:r>
      <w:r w:rsidR="009E2F89" w:rsidRPr="00D32802">
        <w:rPr>
          <w:lang w:val="ro-MD"/>
        </w:rPr>
        <w:t>tabelul 1</w:t>
      </w:r>
      <w:r w:rsidR="00252205" w:rsidRPr="00D32802">
        <w:rPr>
          <w:lang w:val="ro-MD"/>
        </w:rPr>
        <w:t xml:space="preserve"> și utilizează doar procedura descrisă la </w:t>
      </w:r>
      <w:r w:rsidR="00A91A72" w:rsidRPr="00D32802">
        <w:rPr>
          <w:lang w:val="ro-MD"/>
        </w:rPr>
        <w:t>subpct.</w:t>
      </w:r>
      <w:r w:rsidR="00252205" w:rsidRPr="00D32802">
        <w:rPr>
          <w:lang w:val="ro-MD"/>
        </w:rPr>
        <w:t>1</w:t>
      </w:r>
      <w:r w:rsidR="009F4D81" w:rsidRPr="00D32802">
        <w:rPr>
          <w:lang w:val="ro-MD"/>
        </w:rPr>
        <w:t>)</w:t>
      </w:r>
      <w:r w:rsidR="00252205" w:rsidRPr="00D32802">
        <w:rPr>
          <w:lang w:val="ro-MD"/>
        </w:rPr>
        <w:t>-7</w:t>
      </w:r>
      <w:r w:rsidR="009F4D81" w:rsidRPr="00D32802">
        <w:rPr>
          <w:lang w:val="ro-MD"/>
        </w:rPr>
        <w:t>)</w:t>
      </w:r>
      <w:r w:rsidR="00EC6E59" w:rsidRPr="00D32802">
        <w:rPr>
          <w:lang w:val="ro-MD"/>
        </w:rPr>
        <w:t xml:space="preserve"> din prezenta anexă</w:t>
      </w:r>
      <w:r w:rsidR="00252205" w:rsidRPr="00D32802">
        <w:rPr>
          <w:lang w:val="ro-MD"/>
        </w:rPr>
        <w:t xml:space="preserve"> pentru cerințele menționate în prezenta anexă. Pentru parametrii din </w:t>
      </w:r>
      <w:r w:rsidR="009E2F89" w:rsidRPr="00D32802">
        <w:rPr>
          <w:lang w:val="ro-MD"/>
        </w:rPr>
        <w:t>tabelul 1</w:t>
      </w:r>
      <w:r w:rsidR="00252205" w:rsidRPr="00D32802">
        <w:rPr>
          <w:lang w:val="ro-MD"/>
        </w:rPr>
        <w:t>, nu se aplică alte toleranțe, cum ar fi cele stabilite în standardele armonizate sau în orice altă metodă de măsurare.</w:t>
      </w:r>
    </w:p>
    <w:p w14:paraId="78D1F738" w14:textId="77777777" w:rsidR="00252205" w:rsidRPr="00BF0DF2" w:rsidRDefault="00252205" w:rsidP="00252205">
      <w:pPr>
        <w:pStyle w:val="ListParagraph"/>
        <w:ind w:left="1440"/>
        <w:rPr>
          <w:lang w:val="ro-MD"/>
        </w:rPr>
      </w:pPr>
    </w:p>
    <w:p w14:paraId="2A0609D2" w14:textId="77777777" w:rsidR="00252205" w:rsidRPr="00FA7CFC" w:rsidRDefault="00252205" w:rsidP="00252205">
      <w:pPr>
        <w:pStyle w:val="ListParagraph"/>
        <w:ind w:left="1080"/>
        <w:rPr>
          <w:b/>
          <w:i/>
          <w:lang w:val="ro-MD"/>
        </w:rPr>
      </w:pPr>
    </w:p>
    <w:p w14:paraId="44B3751C" w14:textId="6955ED1B" w:rsidR="00252205" w:rsidRPr="00FA7CFC" w:rsidRDefault="00716A4E" w:rsidP="00252205">
      <w:pPr>
        <w:pStyle w:val="ListParagraph"/>
        <w:ind w:left="1080"/>
        <w:jc w:val="right"/>
        <w:rPr>
          <w:b/>
          <w:i/>
          <w:lang w:val="ro-MD"/>
        </w:rPr>
      </w:pPr>
      <w:r w:rsidRPr="00FA7CFC">
        <w:rPr>
          <w:b/>
          <w:i/>
          <w:lang w:val="ro-MD"/>
        </w:rPr>
        <w:t xml:space="preserve">Tabelul </w:t>
      </w:r>
      <w:r w:rsidR="009E2F89" w:rsidRPr="00FA7CFC">
        <w:rPr>
          <w:b/>
          <w:i/>
          <w:lang w:val="ro-MD"/>
        </w:rPr>
        <w:t>1</w:t>
      </w:r>
    </w:p>
    <w:p w14:paraId="33A09960" w14:textId="56D09205" w:rsidR="00252205" w:rsidRPr="009061D0" w:rsidRDefault="00252205" w:rsidP="00252205">
      <w:pPr>
        <w:pStyle w:val="ListParagraph"/>
        <w:ind w:left="1080"/>
        <w:jc w:val="center"/>
        <w:rPr>
          <w:b/>
          <w:lang w:val="ro-MD"/>
        </w:rPr>
      </w:pPr>
      <w:r w:rsidRPr="009061D0">
        <w:rPr>
          <w:b/>
          <w:lang w:val="ro-MD"/>
        </w:rPr>
        <w:t xml:space="preserve">Toleranțele de verificare </w:t>
      </w:r>
    </w:p>
    <w:p w14:paraId="3328C86D" w14:textId="77777777" w:rsidR="00252205" w:rsidRPr="00BF0DF2" w:rsidRDefault="00252205" w:rsidP="00252205">
      <w:pPr>
        <w:pStyle w:val="ListParagraph"/>
        <w:ind w:left="1080"/>
        <w:rPr>
          <w:lang w:val="ro-MD"/>
        </w:rPr>
      </w:pPr>
    </w:p>
    <w:tbl>
      <w:tblPr>
        <w:tblStyle w:val="TableGrid"/>
        <w:tblW w:w="9923" w:type="dxa"/>
        <w:tblInd w:w="137" w:type="dxa"/>
        <w:tblLook w:val="04A0" w:firstRow="1" w:lastRow="0" w:firstColumn="1" w:lastColumn="0" w:noHBand="0" w:noVBand="1"/>
      </w:tblPr>
      <w:tblGrid>
        <w:gridCol w:w="4253"/>
        <w:gridCol w:w="5670"/>
      </w:tblGrid>
      <w:tr w:rsidR="00252205" w:rsidRPr="00BF0DF2" w14:paraId="0EAE7309" w14:textId="77777777" w:rsidTr="00BF0DF2">
        <w:tc>
          <w:tcPr>
            <w:tcW w:w="4253" w:type="dxa"/>
          </w:tcPr>
          <w:p w14:paraId="3E9DBB30" w14:textId="77777777" w:rsidR="00252205" w:rsidRPr="00BF0DF2" w:rsidRDefault="00252205" w:rsidP="00EA798B">
            <w:pPr>
              <w:pStyle w:val="ListParagraph"/>
              <w:ind w:left="0"/>
              <w:rPr>
                <w:lang w:val="ro-MD"/>
              </w:rPr>
            </w:pPr>
            <w:r w:rsidRPr="00BF0DF2">
              <w:rPr>
                <w:lang w:val="ro-MD"/>
              </w:rPr>
              <w:t>Parametri</w:t>
            </w:r>
          </w:p>
        </w:tc>
        <w:tc>
          <w:tcPr>
            <w:tcW w:w="5670" w:type="dxa"/>
          </w:tcPr>
          <w:p w14:paraId="4423061E" w14:textId="77777777" w:rsidR="00252205" w:rsidRPr="00BF0DF2" w:rsidRDefault="00252205" w:rsidP="00EA798B">
            <w:pPr>
              <w:pStyle w:val="ListParagraph"/>
              <w:ind w:left="0"/>
              <w:rPr>
                <w:lang w:val="ro-MD"/>
              </w:rPr>
            </w:pPr>
            <w:r w:rsidRPr="00BF0DF2">
              <w:rPr>
                <w:lang w:val="ro-MD"/>
              </w:rPr>
              <w:t>Toleranțe de verificare</w:t>
            </w:r>
          </w:p>
        </w:tc>
      </w:tr>
      <w:tr w:rsidR="00252205" w:rsidRPr="00BF0DF2" w14:paraId="7F3A1FF6" w14:textId="77777777" w:rsidTr="00BF0DF2">
        <w:tc>
          <w:tcPr>
            <w:tcW w:w="4253" w:type="dxa"/>
          </w:tcPr>
          <w:p w14:paraId="557FD458" w14:textId="139AC7AB" w:rsidR="00252205" w:rsidRPr="00BF0DF2" w:rsidRDefault="00252205" w:rsidP="00F12CFA">
            <w:pPr>
              <w:pStyle w:val="ListParagraph"/>
              <w:ind w:left="0"/>
              <w:rPr>
                <w:lang w:val="ro-MD"/>
              </w:rPr>
            </w:pPr>
            <w:r w:rsidRPr="00BF0DF2">
              <w:rPr>
                <w:lang w:val="ro-MD"/>
              </w:rPr>
              <w:t xml:space="preserve">Volumul </w:t>
            </w:r>
            <w:r w:rsidR="00F12CFA">
              <w:rPr>
                <w:lang w:val="ro-MD"/>
              </w:rPr>
              <w:t>net</w:t>
            </w:r>
          </w:p>
        </w:tc>
        <w:tc>
          <w:tcPr>
            <w:tcW w:w="5670" w:type="dxa"/>
          </w:tcPr>
          <w:p w14:paraId="24021707" w14:textId="51EFC499" w:rsidR="00252205" w:rsidRPr="00BF0DF2" w:rsidRDefault="00252205" w:rsidP="00B43BDB">
            <w:pPr>
              <w:pStyle w:val="ListParagraph"/>
              <w:ind w:left="0"/>
              <w:rPr>
                <w:lang w:val="ro-MD"/>
              </w:rPr>
            </w:pPr>
            <w:r w:rsidRPr="00BF0DF2">
              <w:rPr>
                <w:lang w:val="ro-MD"/>
              </w:rPr>
              <w:t>Valoarea obținută nu trebuie să fie mai mică decât valoar</w:t>
            </w:r>
            <w:r w:rsidR="00B43BDB">
              <w:rPr>
                <w:lang w:val="ro-MD"/>
              </w:rPr>
              <w:t>ea declarată cu mai mult de 3 %</w:t>
            </w:r>
            <w:r w:rsidRPr="00BF0DF2">
              <w:rPr>
                <w:lang w:val="ro-MD"/>
              </w:rPr>
              <w:t>.</w:t>
            </w:r>
          </w:p>
        </w:tc>
      </w:tr>
      <w:tr w:rsidR="00252205" w:rsidRPr="00BF0DF2" w14:paraId="11075761" w14:textId="77777777" w:rsidTr="00BF0DF2">
        <w:tc>
          <w:tcPr>
            <w:tcW w:w="4253" w:type="dxa"/>
          </w:tcPr>
          <w:p w14:paraId="3E0395BC" w14:textId="491AABAC" w:rsidR="00252205" w:rsidRPr="00BF0DF2" w:rsidRDefault="00F12CFA" w:rsidP="00F12CFA">
            <w:pPr>
              <w:pStyle w:val="ListParagraph"/>
              <w:ind w:left="0"/>
              <w:rPr>
                <w:lang w:val="ro-MD"/>
              </w:rPr>
            </w:pPr>
            <w:r>
              <w:rPr>
                <w:lang w:val="ro-MD"/>
              </w:rPr>
              <w:t>Consum</w:t>
            </w:r>
            <w:r w:rsidR="00252205" w:rsidRPr="00BF0DF2">
              <w:rPr>
                <w:lang w:val="ro-MD"/>
              </w:rPr>
              <w:t xml:space="preserve"> de energie</w:t>
            </w:r>
            <w:r>
              <w:rPr>
                <w:lang w:val="ro-MD"/>
              </w:rPr>
              <w:t xml:space="preserve"> (E</w:t>
            </w:r>
            <w:r w:rsidRPr="00F12CFA">
              <w:rPr>
                <w:vertAlign w:val="subscript"/>
                <w:lang w:val="ro-MD"/>
              </w:rPr>
              <w:t>24h</w:t>
            </w:r>
            <w:r>
              <w:rPr>
                <w:lang w:val="ro-MD"/>
              </w:rPr>
              <w:t>)</w:t>
            </w:r>
          </w:p>
        </w:tc>
        <w:tc>
          <w:tcPr>
            <w:tcW w:w="5670" w:type="dxa"/>
          </w:tcPr>
          <w:p w14:paraId="2A942976" w14:textId="1E915C45" w:rsidR="00252205" w:rsidRPr="00BF0DF2" w:rsidRDefault="00B43BDB" w:rsidP="00B43BDB">
            <w:pPr>
              <w:pStyle w:val="ListParagraph"/>
              <w:ind w:left="0"/>
              <w:rPr>
                <w:lang w:val="ro-MD"/>
              </w:rPr>
            </w:pPr>
            <w:r>
              <w:rPr>
                <w:lang w:val="ro-MD"/>
              </w:rPr>
              <w:t xml:space="preserve">Valoarea obținută </w:t>
            </w:r>
            <w:r w:rsidR="00252205" w:rsidRPr="00BF0DF2">
              <w:rPr>
                <w:lang w:val="ro-MD"/>
              </w:rPr>
              <w:t>nu trebuie să fie mai mare cu mai mult de 10 % decât valoarea declarată.</w:t>
            </w:r>
          </w:p>
        </w:tc>
      </w:tr>
    </w:tbl>
    <w:p w14:paraId="127C300D" w14:textId="6A9D803E" w:rsidR="00D110D5" w:rsidRPr="00BF0DF2" w:rsidRDefault="00D110D5" w:rsidP="007E32FC">
      <w:pPr>
        <w:shd w:val="clear" w:color="auto" w:fill="FFFFFF"/>
        <w:rPr>
          <w:lang w:val="ro-MD"/>
        </w:rPr>
      </w:pPr>
    </w:p>
    <w:sectPr w:rsidR="00D110D5" w:rsidRPr="00BF0DF2" w:rsidSect="00223571">
      <w:headerReference w:type="default" r:id="rId11"/>
      <w:footerReference w:type="even" r:id="rId12"/>
      <w:footerReference w:type="default" r:id="rId13"/>
      <w:pgSz w:w="12240" w:h="15840"/>
      <w:pgMar w:top="993" w:right="1041" w:bottom="1276" w:left="1440" w:header="708" w:footer="29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858D0C" w14:textId="77777777" w:rsidR="00922461" w:rsidRDefault="00922461" w:rsidP="00D110D5">
      <w:r>
        <w:separator/>
      </w:r>
    </w:p>
  </w:endnote>
  <w:endnote w:type="continuationSeparator" w:id="0">
    <w:p w14:paraId="0E38F69E" w14:textId="77777777" w:rsidR="00922461" w:rsidRDefault="00922461" w:rsidP="00D110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 Benguiat_Bold">
    <w:altName w:val="Impact"/>
    <w:panose1 w:val="00000000000000000000"/>
    <w:charset w:val="00"/>
    <w:family w:val="swiss"/>
    <w:notTrueType/>
    <w:pitch w:val="variable"/>
    <w:sig w:usb0="00000003" w:usb1="00000000" w:usb2="00000000" w:usb3="00000000" w:csb0="00000001" w:csb1="00000000"/>
  </w:font>
  <w:font w:name="$Caslon">
    <w:altName w:val="Century Gothic"/>
    <w:panose1 w:val="00000000000000000000"/>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EUAlbertina">
    <w:altName w:val="Calibri"/>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3318E7" w14:textId="77777777" w:rsidR="00AE0B07" w:rsidRDefault="00AE0B07" w:rsidP="00D110D5">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35146671"/>
      <w:docPartObj>
        <w:docPartGallery w:val="Page Numbers (Bottom of Page)"/>
        <w:docPartUnique/>
      </w:docPartObj>
    </w:sdtPr>
    <w:sdtEndPr>
      <w:rPr>
        <w:noProof/>
        <w:sz w:val="18"/>
        <w:szCs w:val="18"/>
      </w:rPr>
    </w:sdtEndPr>
    <w:sdtContent>
      <w:p w14:paraId="34C83ED1" w14:textId="06C5B73D" w:rsidR="00AE0B07" w:rsidRDefault="00AE0B07" w:rsidP="004653B6">
        <w:pPr>
          <w:spacing w:before="15"/>
          <w:ind w:left="2187" w:right="1" w:hanging="2168"/>
          <w:jc w:val="center"/>
          <w:rPr>
            <w:sz w:val="16"/>
          </w:rPr>
        </w:pPr>
      </w:p>
      <w:p w14:paraId="011EAF85" w14:textId="77777777" w:rsidR="00AE0B07" w:rsidRDefault="00AE0B07">
        <w:pPr>
          <w:pStyle w:val="Footer"/>
          <w:jc w:val="right"/>
        </w:pPr>
      </w:p>
      <w:p w14:paraId="114041C2" w14:textId="76B88095" w:rsidR="00AE0B07" w:rsidRPr="00B7080D" w:rsidRDefault="00AE0B07">
        <w:pPr>
          <w:pStyle w:val="Footer"/>
          <w:jc w:val="right"/>
          <w:rPr>
            <w:sz w:val="18"/>
            <w:szCs w:val="18"/>
          </w:rPr>
        </w:pPr>
        <w:r w:rsidRPr="00B7080D">
          <w:rPr>
            <w:sz w:val="18"/>
            <w:szCs w:val="18"/>
          </w:rPr>
          <w:fldChar w:fldCharType="begin"/>
        </w:r>
        <w:r w:rsidRPr="00B7080D">
          <w:rPr>
            <w:sz w:val="18"/>
            <w:szCs w:val="18"/>
          </w:rPr>
          <w:instrText xml:space="preserve"> PAGE   \* MERGEFORMAT </w:instrText>
        </w:r>
        <w:r w:rsidRPr="00B7080D">
          <w:rPr>
            <w:sz w:val="18"/>
            <w:szCs w:val="18"/>
          </w:rPr>
          <w:fldChar w:fldCharType="separate"/>
        </w:r>
        <w:r w:rsidR="008C2148">
          <w:rPr>
            <w:noProof/>
            <w:sz w:val="18"/>
            <w:szCs w:val="18"/>
          </w:rPr>
          <w:t>1</w:t>
        </w:r>
        <w:r w:rsidRPr="00B7080D">
          <w:rPr>
            <w:noProof/>
            <w:sz w:val="18"/>
            <w:szCs w:val="18"/>
          </w:rPr>
          <w:fldChar w:fldCharType="end"/>
        </w:r>
      </w:p>
    </w:sdtContent>
  </w:sdt>
  <w:p w14:paraId="69276B0B" w14:textId="77777777" w:rsidR="00AE0B07" w:rsidRDefault="00AE0B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996A62" w14:textId="77777777" w:rsidR="00922461" w:rsidRDefault="00922461" w:rsidP="00D110D5">
      <w:r>
        <w:separator/>
      </w:r>
    </w:p>
  </w:footnote>
  <w:footnote w:type="continuationSeparator" w:id="0">
    <w:p w14:paraId="52F3CB29" w14:textId="77777777" w:rsidR="00922461" w:rsidRDefault="00922461" w:rsidP="00D110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252F14" w14:textId="63C5C72E" w:rsidR="00AE0B07" w:rsidRDefault="00AE0B07" w:rsidP="00D110D5">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A7047"/>
    <w:multiLevelType w:val="multilevel"/>
    <w:tmpl w:val="09764116"/>
    <w:lvl w:ilvl="0">
      <w:start w:val="1"/>
      <w:numFmt w:val="decimal"/>
      <w:lvlText w:val="%1."/>
      <w:lvlJc w:val="left"/>
      <w:pPr>
        <w:ind w:left="786" w:hanging="360"/>
      </w:pPr>
      <w:rPr>
        <w:rFonts w:hint="default"/>
        <w:b/>
      </w:rPr>
    </w:lvl>
    <w:lvl w:ilvl="1">
      <w:start w:val="1"/>
      <w:numFmt w:val="decimal"/>
      <w:lvlText w:val="%2)"/>
      <w:lvlJc w:val="left"/>
      <w:pPr>
        <w:ind w:left="3196" w:hanging="360"/>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1" w15:restartNumberingAfterBreak="0">
    <w:nsid w:val="042644E4"/>
    <w:multiLevelType w:val="hybridMultilevel"/>
    <w:tmpl w:val="3EBABFF8"/>
    <w:lvl w:ilvl="0" w:tplc="04090011">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 w15:restartNumberingAfterBreak="0">
    <w:nsid w:val="0D6C0FED"/>
    <w:multiLevelType w:val="hybridMultilevel"/>
    <w:tmpl w:val="2F509FDA"/>
    <w:lvl w:ilvl="0" w:tplc="04090017">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0DE41BE6"/>
    <w:multiLevelType w:val="hybridMultilevel"/>
    <w:tmpl w:val="F90013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D51E21"/>
    <w:multiLevelType w:val="hybridMultilevel"/>
    <w:tmpl w:val="97562C18"/>
    <w:lvl w:ilvl="0" w:tplc="EC7CFC5C">
      <w:start w:val="1"/>
      <w:numFmt w:val="decimal"/>
      <w:lvlText w:val="%1."/>
      <w:lvlJc w:val="left"/>
      <w:pPr>
        <w:ind w:left="1080" w:hanging="360"/>
      </w:pPr>
      <w:rPr>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E8F0D87"/>
    <w:multiLevelType w:val="hybridMultilevel"/>
    <w:tmpl w:val="851CEE3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1">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E77CDD"/>
    <w:multiLevelType w:val="hybridMultilevel"/>
    <w:tmpl w:val="A9E410D0"/>
    <w:lvl w:ilvl="0" w:tplc="640E0800">
      <w:start w:val="1"/>
      <w:numFmt w:val="decimal"/>
      <w:lvlText w:val="%1."/>
      <w:lvlJc w:val="left"/>
      <w:pPr>
        <w:ind w:left="720" w:hanging="360"/>
      </w:pPr>
      <w:rPr>
        <w:rFonts w:hint="default"/>
        <w:b/>
        <w:color w:val="auto"/>
      </w:rPr>
    </w:lvl>
    <w:lvl w:ilvl="1" w:tplc="F7669E9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514C40"/>
    <w:multiLevelType w:val="hybridMultilevel"/>
    <w:tmpl w:val="0928883C"/>
    <w:lvl w:ilvl="0" w:tplc="04090017">
      <w:start w:val="1"/>
      <w:numFmt w:val="lowerLetter"/>
      <w:lvlText w:val="%1)"/>
      <w:lvlJc w:val="left"/>
      <w:pPr>
        <w:ind w:left="720" w:hanging="360"/>
      </w:pPr>
      <w:rPr>
        <w:rFonts w:hint="default"/>
      </w:rPr>
    </w:lvl>
    <w:lvl w:ilvl="1" w:tplc="94A64826">
      <w:start w:val="1"/>
      <w:numFmt w:val="decimal"/>
      <w:lvlText w:val="%2."/>
      <w:lvlJc w:val="left"/>
      <w:pPr>
        <w:ind w:left="1440" w:hanging="360"/>
      </w:pPr>
      <w:rPr>
        <w:rFonts w:hint="default"/>
        <w:sz w:val="24"/>
        <w:szCs w:val="24"/>
      </w:rPr>
    </w:lvl>
    <w:lvl w:ilvl="2" w:tplc="04090011">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8504F1"/>
    <w:multiLevelType w:val="hybridMultilevel"/>
    <w:tmpl w:val="F15A8DC0"/>
    <w:lvl w:ilvl="0" w:tplc="0409000F">
      <w:start w:val="1"/>
      <w:numFmt w:val="decimal"/>
      <w:lvlText w:val="%1."/>
      <w:lvlJc w:val="left"/>
      <w:pPr>
        <w:ind w:left="720" w:hanging="360"/>
      </w:pPr>
      <w:rPr>
        <w:b/>
      </w:rPr>
    </w:lvl>
    <w:lvl w:ilvl="1" w:tplc="925E9EBE">
      <w:start w:val="1"/>
      <w:numFmt w:val="lowerLetter"/>
      <w:lvlText w:val="(%2)"/>
      <w:lvlJc w:val="left"/>
      <w:pPr>
        <w:ind w:left="949" w:hanging="360"/>
      </w:pPr>
      <w:rPr>
        <w:rFonts w:hint="default"/>
      </w:rPr>
    </w:lvl>
    <w:lvl w:ilvl="2" w:tplc="0409001B" w:tentative="1">
      <w:start w:val="1"/>
      <w:numFmt w:val="lowerRoman"/>
      <w:lvlText w:val="%3."/>
      <w:lvlJc w:val="right"/>
      <w:pPr>
        <w:ind w:left="1669" w:hanging="180"/>
      </w:pPr>
    </w:lvl>
    <w:lvl w:ilvl="3" w:tplc="0409000F" w:tentative="1">
      <w:start w:val="1"/>
      <w:numFmt w:val="decimal"/>
      <w:lvlText w:val="%4."/>
      <w:lvlJc w:val="left"/>
      <w:pPr>
        <w:ind w:left="2389" w:hanging="360"/>
      </w:pPr>
    </w:lvl>
    <w:lvl w:ilvl="4" w:tplc="04090019" w:tentative="1">
      <w:start w:val="1"/>
      <w:numFmt w:val="lowerLetter"/>
      <w:lvlText w:val="%5."/>
      <w:lvlJc w:val="left"/>
      <w:pPr>
        <w:ind w:left="3109" w:hanging="360"/>
      </w:pPr>
    </w:lvl>
    <w:lvl w:ilvl="5" w:tplc="0409001B" w:tentative="1">
      <w:start w:val="1"/>
      <w:numFmt w:val="lowerRoman"/>
      <w:lvlText w:val="%6."/>
      <w:lvlJc w:val="right"/>
      <w:pPr>
        <w:ind w:left="3829" w:hanging="180"/>
      </w:pPr>
    </w:lvl>
    <w:lvl w:ilvl="6" w:tplc="0409000F" w:tentative="1">
      <w:start w:val="1"/>
      <w:numFmt w:val="decimal"/>
      <w:lvlText w:val="%7."/>
      <w:lvlJc w:val="left"/>
      <w:pPr>
        <w:ind w:left="4549" w:hanging="360"/>
      </w:pPr>
    </w:lvl>
    <w:lvl w:ilvl="7" w:tplc="04090019" w:tentative="1">
      <w:start w:val="1"/>
      <w:numFmt w:val="lowerLetter"/>
      <w:lvlText w:val="%8."/>
      <w:lvlJc w:val="left"/>
      <w:pPr>
        <w:ind w:left="5269" w:hanging="360"/>
      </w:pPr>
    </w:lvl>
    <w:lvl w:ilvl="8" w:tplc="0409001B" w:tentative="1">
      <w:start w:val="1"/>
      <w:numFmt w:val="lowerRoman"/>
      <w:lvlText w:val="%9."/>
      <w:lvlJc w:val="right"/>
      <w:pPr>
        <w:ind w:left="5989" w:hanging="180"/>
      </w:pPr>
    </w:lvl>
  </w:abstractNum>
  <w:abstractNum w:abstractNumId="9" w15:restartNumberingAfterBreak="0">
    <w:nsid w:val="365F2634"/>
    <w:multiLevelType w:val="hybridMultilevel"/>
    <w:tmpl w:val="C67C370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1B514A"/>
    <w:multiLevelType w:val="hybridMultilevel"/>
    <w:tmpl w:val="4C9C94CE"/>
    <w:lvl w:ilvl="0" w:tplc="0409000F">
      <w:start w:val="1"/>
      <w:numFmt w:val="decimal"/>
      <w:lvlText w:val="%1."/>
      <w:lvlJc w:val="left"/>
      <w:pPr>
        <w:ind w:left="1800" w:hanging="360"/>
      </w:pPr>
    </w:lvl>
    <w:lvl w:ilvl="1" w:tplc="0409000F">
      <w:start w:val="1"/>
      <w:numFmt w:val="decimal"/>
      <w:lvlText w:val="%2."/>
      <w:lvlJc w:val="left"/>
      <w:pPr>
        <w:ind w:left="2520" w:hanging="360"/>
      </w:pPr>
      <w:rPr>
        <w:b/>
      </w:rPr>
    </w:lvl>
    <w:lvl w:ilvl="2" w:tplc="28D28896">
      <w:start w:val="1"/>
      <w:numFmt w:val="lowerLetter"/>
      <w:lvlText w:val="(%3)"/>
      <w:lvlJc w:val="left"/>
      <w:pPr>
        <w:ind w:left="3420" w:hanging="360"/>
      </w:pPr>
      <w:rPr>
        <w:rFonts w:hint="default"/>
      </w:r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15:restartNumberingAfterBreak="0">
    <w:nsid w:val="3F141AAB"/>
    <w:multiLevelType w:val="hybridMultilevel"/>
    <w:tmpl w:val="E83A84EC"/>
    <w:lvl w:ilvl="0" w:tplc="04090011">
      <w:start w:val="1"/>
      <w:numFmt w:val="decimal"/>
      <w:lvlText w:val="%1)"/>
      <w:lvlJc w:val="left"/>
      <w:pPr>
        <w:ind w:left="720" w:hanging="360"/>
      </w:pPr>
    </w:lvl>
    <w:lvl w:ilvl="1" w:tplc="CB063786">
      <w:start w:val="1"/>
      <w:numFmt w:val="decimal"/>
      <w:lvlText w:val="%2)"/>
      <w:lvlJc w:val="left"/>
      <w:pPr>
        <w:ind w:left="1440" w:hanging="360"/>
      </w:pPr>
      <w:rPr>
        <w:rFonts w:hint="default"/>
        <w:b w:val="0"/>
      </w:rPr>
    </w:lvl>
    <w:lvl w:ilvl="2" w:tplc="E8DCD3AE">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94A5C41"/>
    <w:multiLevelType w:val="hybridMultilevel"/>
    <w:tmpl w:val="0058AFEA"/>
    <w:lvl w:ilvl="0" w:tplc="04090011">
      <w:start w:val="1"/>
      <w:numFmt w:val="decimal"/>
      <w:lvlText w:val="%1)"/>
      <w:lvlJc w:val="left"/>
      <w:pPr>
        <w:ind w:left="720" w:hanging="360"/>
      </w:pPr>
    </w:lvl>
    <w:lvl w:ilvl="1" w:tplc="0409000F">
      <w:start w:val="1"/>
      <w:numFmt w:val="decimal"/>
      <w:lvlText w:val="%2."/>
      <w:lvlJc w:val="left"/>
      <w:pPr>
        <w:ind w:left="1440" w:hanging="360"/>
      </w:pPr>
      <w:rPr>
        <w:rFonts w:hint="default"/>
        <w:b/>
      </w:rPr>
    </w:lvl>
    <w:lvl w:ilvl="2" w:tplc="E8DCD3AE">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ED87306"/>
    <w:multiLevelType w:val="hybridMultilevel"/>
    <w:tmpl w:val="BFB40F36"/>
    <w:lvl w:ilvl="0" w:tplc="DC483F00">
      <w:start w:val="1"/>
      <w:numFmt w:val="decimal"/>
      <w:lvlText w:val="%1."/>
      <w:lvlJc w:val="left"/>
      <w:pPr>
        <w:ind w:left="720" w:hanging="360"/>
      </w:pPr>
      <w:rPr>
        <w:b/>
      </w:rPr>
    </w:lvl>
    <w:lvl w:ilvl="1" w:tplc="08180019" w:tentative="1">
      <w:start w:val="1"/>
      <w:numFmt w:val="lowerLetter"/>
      <w:lvlText w:val="%2."/>
      <w:lvlJc w:val="left"/>
      <w:pPr>
        <w:ind w:left="1440" w:hanging="360"/>
      </w:pPr>
    </w:lvl>
    <w:lvl w:ilvl="2" w:tplc="0818001B" w:tentative="1">
      <w:start w:val="1"/>
      <w:numFmt w:val="lowerRoman"/>
      <w:lvlText w:val="%3."/>
      <w:lvlJc w:val="right"/>
      <w:pPr>
        <w:ind w:left="2160" w:hanging="180"/>
      </w:pPr>
    </w:lvl>
    <w:lvl w:ilvl="3" w:tplc="0818000F" w:tentative="1">
      <w:start w:val="1"/>
      <w:numFmt w:val="decimal"/>
      <w:lvlText w:val="%4."/>
      <w:lvlJc w:val="left"/>
      <w:pPr>
        <w:ind w:left="2880" w:hanging="360"/>
      </w:pPr>
    </w:lvl>
    <w:lvl w:ilvl="4" w:tplc="08180019" w:tentative="1">
      <w:start w:val="1"/>
      <w:numFmt w:val="lowerLetter"/>
      <w:lvlText w:val="%5."/>
      <w:lvlJc w:val="left"/>
      <w:pPr>
        <w:ind w:left="3600" w:hanging="360"/>
      </w:pPr>
    </w:lvl>
    <w:lvl w:ilvl="5" w:tplc="0818001B" w:tentative="1">
      <w:start w:val="1"/>
      <w:numFmt w:val="lowerRoman"/>
      <w:lvlText w:val="%6."/>
      <w:lvlJc w:val="right"/>
      <w:pPr>
        <w:ind w:left="4320" w:hanging="180"/>
      </w:pPr>
    </w:lvl>
    <w:lvl w:ilvl="6" w:tplc="0818000F" w:tentative="1">
      <w:start w:val="1"/>
      <w:numFmt w:val="decimal"/>
      <w:lvlText w:val="%7."/>
      <w:lvlJc w:val="left"/>
      <w:pPr>
        <w:ind w:left="5040" w:hanging="360"/>
      </w:pPr>
    </w:lvl>
    <w:lvl w:ilvl="7" w:tplc="08180019" w:tentative="1">
      <w:start w:val="1"/>
      <w:numFmt w:val="lowerLetter"/>
      <w:lvlText w:val="%8."/>
      <w:lvlJc w:val="left"/>
      <w:pPr>
        <w:ind w:left="5760" w:hanging="360"/>
      </w:pPr>
    </w:lvl>
    <w:lvl w:ilvl="8" w:tplc="0818001B" w:tentative="1">
      <w:start w:val="1"/>
      <w:numFmt w:val="lowerRoman"/>
      <w:lvlText w:val="%9."/>
      <w:lvlJc w:val="right"/>
      <w:pPr>
        <w:ind w:left="6480" w:hanging="180"/>
      </w:pPr>
    </w:lvl>
  </w:abstractNum>
  <w:abstractNum w:abstractNumId="14" w15:restartNumberingAfterBreak="0">
    <w:nsid w:val="51F9786F"/>
    <w:multiLevelType w:val="hybridMultilevel"/>
    <w:tmpl w:val="0CE29DE4"/>
    <w:lvl w:ilvl="0" w:tplc="0409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A717166"/>
    <w:multiLevelType w:val="hybridMultilevel"/>
    <w:tmpl w:val="8E32A4BC"/>
    <w:lvl w:ilvl="0" w:tplc="019C2A28">
      <w:start w:val="1"/>
      <w:numFmt w:val="upperRoman"/>
      <w:lvlText w:val="%1."/>
      <w:lvlJc w:val="left"/>
      <w:pPr>
        <w:ind w:left="1429" w:hanging="72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6" w15:restartNumberingAfterBreak="0">
    <w:nsid w:val="6F026287"/>
    <w:multiLevelType w:val="hybridMultilevel"/>
    <w:tmpl w:val="8B26AC02"/>
    <w:lvl w:ilvl="0" w:tplc="CBB21554">
      <w:start w:val="1"/>
      <w:numFmt w:val="decimal"/>
      <w:lvlText w:val="%1."/>
      <w:lvlJc w:val="left"/>
      <w:pPr>
        <w:ind w:left="720" w:hanging="360"/>
      </w:pPr>
      <w:rPr>
        <w:rFonts w:hint="default"/>
        <w:b/>
      </w:rPr>
    </w:lvl>
    <w:lvl w:ilvl="1" w:tplc="08180019" w:tentative="1">
      <w:start w:val="1"/>
      <w:numFmt w:val="lowerLetter"/>
      <w:lvlText w:val="%2."/>
      <w:lvlJc w:val="left"/>
      <w:pPr>
        <w:ind w:left="1440" w:hanging="360"/>
      </w:pPr>
    </w:lvl>
    <w:lvl w:ilvl="2" w:tplc="0818001B" w:tentative="1">
      <w:start w:val="1"/>
      <w:numFmt w:val="lowerRoman"/>
      <w:lvlText w:val="%3."/>
      <w:lvlJc w:val="right"/>
      <w:pPr>
        <w:ind w:left="2160" w:hanging="180"/>
      </w:pPr>
    </w:lvl>
    <w:lvl w:ilvl="3" w:tplc="0818000F" w:tentative="1">
      <w:start w:val="1"/>
      <w:numFmt w:val="decimal"/>
      <w:lvlText w:val="%4."/>
      <w:lvlJc w:val="left"/>
      <w:pPr>
        <w:ind w:left="2880" w:hanging="360"/>
      </w:pPr>
    </w:lvl>
    <w:lvl w:ilvl="4" w:tplc="08180019" w:tentative="1">
      <w:start w:val="1"/>
      <w:numFmt w:val="lowerLetter"/>
      <w:lvlText w:val="%5."/>
      <w:lvlJc w:val="left"/>
      <w:pPr>
        <w:ind w:left="3600" w:hanging="360"/>
      </w:pPr>
    </w:lvl>
    <w:lvl w:ilvl="5" w:tplc="0818001B" w:tentative="1">
      <w:start w:val="1"/>
      <w:numFmt w:val="lowerRoman"/>
      <w:lvlText w:val="%6."/>
      <w:lvlJc w:val="right"/>
      <w:pPr>
        <w:ind w:left="4320" w:hanging="180"/>
      </w:pPr>
    </w:lvl>
    <w:lvl w:ilvl="6" w:tplc="0818000F" w:tentative="1">
      <w:start w:val="1"/>
      <w:numFmt w:val="decimal"/>
      <w:lvlText w:val="%7."/>
      <w:lvlJc w:val="left"/>
      <w:pPr>
        <w:ind w:left="5040" w:hanging="360"/>
      </w:pPr>
    </w:lvl>
    <w:lvl w:ilvl="7" w:tplc="08180019" w:tentative="1">
      <w:start w:val="1"/>
      <w:numFmt w:val="lowerLetter"/>
      <w:lvlText w:val="%8."/>
      <w:lvlJc w:val="left"/>
      <w:pPr>
        <w:ind w:left="5760" w:hanging="360"/>
      </w:pPr>
    </w:lvl>
    <w:lvl w:ilvl="8" w:tplc="0818001B" w:tentative="1">
      <w:start w:val="1"/>
      <w:numFmt w:val="lowerRoman"/>
      <w:lvlText w:val="%9."/>
      <w:lvlJc w:val="right"/>
      <w:pPr>
        <w:ind w:left="6480" w:hanging="180"/>
      </w:pPr>
    </w:lvl>
  </w:abstractNum>
  <w:abstractNum w:abstractNumId="17" w15:restartNumberingAfterBreak="0">
    <w:nsid w:val="79D660FB"/>
    <w:multiLevelType w:val="hybridMultilevel"/>
    <w:tmpl w:val="8CF2C5DA"/>
    <w:lvl w:ilvl="0" w:tplc="0409000F">
      <w:start w:val="1"/>
      <w:numFmt w:val="decimal"/>
      <w:lvlText w:val="%1."/>
      <w:lvlJc w:val="left"/>
      <w:pPr>
        <w:ind w:left="720" w:hanging="360"/>
      </w:pPr>
      <w:rPr>
        <w:b/>
      </w:rPr>
    </w:lvl>
    <w:lvl w:ilvl="1" w:tplc="04090011">
      <w:start w:val="1"/>
      <w:numFmt w:val="decimal"/>
      <w:lvlText w:val="%2)"/>
      <w:lvlJc w:val="left"/>
      <w:pPr>
        <w:ind w:left="949" w:hanging="360"/>
      </w:pPr>
      <w:rPr>
        <w:rFonts w:hint="default"/>
      </w:rPr>
    </w:lvl>
    <w:lvl w:ilvl="2" w:tplc="0409001B" w:tentative="1">
      <w:start w:val="1"/>
      <w:numFmt w:val="lowerRoman"/>
      <w:lvlText w:val="%3."/>
      <w:lvlJc w:val="right"/>
      <w:pPr>
        <w:ind w:left="1669" w:hanging="180"/>
      </w:pPr>
    </w:lvl>
    <w:lvl w:ilvl="3" w:tplc="0409000F" w:tentative="1">
      <w:start w:val="1"/>
      <w:numFmt w:val="decimal"/>
      <w:lvlText w:val="%4."/>
      <w:lvlJc w:val="left"/>
      <w:pPr>
        <w:ind w:left="2389" w:hanging="360"/>
      </w:pPr>
    </w:lvl>
    <w:lvl w:ilvl="4" w:tplc="04090019" w:tentative="1">
      <w:start w:val="1"/>
      <w:numFmt w:val="lowerLetter"/>
      <w:lvlText w:val="%5."/>
      <w:lvlJc w:val="left"/>
      <w:pPr>
        <w:ind w:left="3109" w:hanging="360"/>
      </w:pPr>
    </w:lvl>
    <w:lvl w:ilvl="5" w:tplc="0409001B" w:tentative="1">
      <w:start w:val="1"/>
      <w:numFmt w:val="lowerRoman"/>
      <w:lvlText w:val="%6."/>
      <w:lvlJc w:val="right"/>
      <w:pPr>
        <w:ind w:left="3829" w:hanging="180"/>
      </w:pPr>
    </w:lvl>
    <w:lvl w:ilvl="6" w:tplc="0409000F" w:tentative="1">
      <w:start w:val="1"/>
      <w:numFmt w:val="decimal"/>
      <w:lvlText w:val="%7."/>
      <w:lvlJc w:val="left"/>
      <w:pPr>
        <w:ind w:left="4549" w:hanging="360"/>
      </w:pPr>
    </w:lvl>
    <w:lvl w:ilvl="7" w:tplc="04090019" w:tentative="1">
      <w:start w:val="1"/>
      <w:numFmt w:val="lowerLetter"/>
      <w:lvlText w:val="%8."/>
      <w:lvlJc w:val="left"/>
      <w:pPr>
        <w:ind w:left="5269" w:hanging="360"/>
      </w:pPr>
    </w:lvl>
    <w:lvl w:ilvl="8" w:tplc="0409001B" w:tentative="1">
      <w:start w:val="1"/>
      <w:numFmt w:val="lowerRoman"/>
      <w:lvlText w:val="%9."/>
      <w:lvlJc w:val="right"/>
      <w:pPr>
        <w:ind w:left="5989" w:hanging="180"/>
      </w:pPr>
    </w:lvl>
  </w:abstractNum>
  <w:num w:numId="1" w16cid:durableId="254366259">
    <w:abstractNumId w:val="8"/>
  </w:num>
  <w:num w:numId="2" w16cid:durableId="1138230681">
    <w:abstractNumId w:val="0"/>
  </w:num>
  <w:num w:numId="3" w16cid:durableId="495341361">
    <w:abstractNumId w:val="15"/>
  </w:num>
  <w:num w:numId="4" w16cid:durableId="1798718625">
    <w:abstractNumId w:val="6"/>
  </w:num>
  <w:num w:numId="5" w16cid:durableId="1269199435">
    <w:abstractNumId w:val="13"/>
  </w:num>
  <w:num w:numId="6" w16cid:durableId="1502743465">
    <w:abstractNumId w:val="4"/>
  </w:num>
  <w:num w:numId="7" w16cid:durableId="500045897">
    <w:abstractNumId w:val="3"/>
  </w:num>
  <w:num w:numId="8" w16cid:durableId="1920556201">
    <w:abstractNumId w:val="9"/>
  </w:num>
  <w:num w:numId="9" w16cid:durableId="1067996985">
    <w:abstractNumId w:val="14"/>
  </w:num>
  <w:num w:numId="10" w16cid:durableId="925265600">
    <w:abstractNumId w:val="2"/>
  </w:num>
  <w:num w:numId="11" w16cid:durableId="119954360">
    <w:abstractNumId w:val="7"/>
  </w:num>
  <w:num w:numId="12" w16cid:durableId="1341348660">
    <w:abstractNumId w:val="16"/>
  </w:num>
  <w:num w:numId="13" w16cid:durableId="797145271">
    <w:abstractNumId w:val="17"/>
  </w:num>
  <w:num w:numId="14" w16cid:durableId="1920749750">
    <w:abstractNumId w:val="12"/>
  </w:num>
  <w:num w:numId="15" w16cid:durableId="1228609378">
    <w:abstractNumId w:val="10"/>
  </w:num>
  <w:num w:numId="16" w16cid:durableId="1688827284">
    <w:abstractNumId w:val="5"/>
  </w:num>
  <w:num w:numId="17" w16cid:durableId="1971593212">
    <w:abstractNumId w:val="1"/>
  </w:num>
  <w:num w:numId="18" w16cid:durableId="982151824">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10D5"/>
    <w:rsid w:val="00003378"/>
    <w:rsid w:val="0000355A"/>
    <w:rsid w:val="00006840"/>
    <w:rsid w:val="00011DFF"/>
    <w:rsid w:val="00031E60"/>
    <w:rsid w:val="00032DED"/>
    <w:rsid w:val="00046B03"/>
    <w:rsid w:val="00047208"/>
    <w:rsid w:val="00055F40"/>
    <w:rsid w:val="000624B9"/>
    <w:rsid w:val="0006380D"/>
    <w:rsid w:val="00071A9B"/>
    <w:rsid w:val="00072812"/>
    <w:rsid w:val="0008401A"/>
    <w:rsid w:val="00090FD9"/>
    <w:rsid w:val="00094898"/>
    <w:rsid w:val="00097FDA"/>
    <w:rsid w:val="000A6D38"/>
    <w:rsid w:val="000B1495"/>
    <w:rsid w:val="000B5A4F"/>
    <w:rsid w:val="000C3026"/>
    <w:rsid w:val="000C6664"/>
    <w:rsid w:val="000D4720"/>
    <w:rsid w:val="000D5EB7"/>
    <w:rsid w:val="000F01DD"/>
    <w:rsid w:val="000F6460"/>
    <w:rsid w:val="00100AA9"/>
    <w:rsid w:val="00102688"/>
    <w:rsid w:val="0010320E"/>
    <w:rsid w:val="001049E5"/>
    <w:rsid w:val="001079EE"/>
    <w:rsid w:val="001216CF"/>
    <w:rsid w:val="001343EB"/>
    <w:rsid w:val="0013475F"/>
    <w:rsid w:val="001442DA"/>
    <w:rsid w:val="001447FF"/>
    <w:rsid w:val="00162FE7"/>
    <w:rsid w:val="00164A67"/>
    <w:rsid w:val="00165242"/>
    <w:rsid w:val="00165C4B"/>
    <w:rsid w:val="00191409"/>
    <w:rsid w:val="00194FF0"/>
    <w:rsid w:val="00195A6E"/>
    <w:rsid w:val="00196594"/>
    <w:rsid w:val="00197270"/>
    <w:rsid w:val="001A1113"/>
    <w:rsid w:val="001A2FA3"/>
    <w:rsid w:val="001B7059"/>
    <w:rsid w:val="001C7838"/>
    <w:rsid w:val="001D1936"/>
    <w:rsid w:val="001D4FE6"/>
    <w:rsid w:val="001D77D0"/>
    <w:rsid w:val="001E3F42"/>
    <w:rsid w:val="001F15D6"/>
    <w:rsid w:val="001F559A"/>
    <w:rsid w:val="00210B1C"/>
    <w:rsid w:val="002136F7"/>
    <w:rsid w:val="00223571"/>
    <w:rsid w:val="00224136"/>
    <w:rsid w:val="0022522A"/>
    <w:rsid w:val="00227768"/>
    <w:rsid w:val="00234EF6"/>
    <w:rsid w:val="00236256"/>
    <w:rsid w:val="00246756"/>
    <w:rsid w:val="00252205"/>
    <w:rsid w:val="0025261A"/>
    <w:rsid w:val="00260FC5"/>
    <w:rsid w:val="00284D9D"/>
    <w:rsid w:val="002A4691"/>
    <w:rsid w:val="002A5720"/>
    <w:rsid w:val="002B044D"/>
    <w:rsid w:val="002B1C3F"/>
    <w:rsid w:val="002C35D3"/>
    <w:rsid w:val="002C5A34"/>
    <w:rsid w:val="002C78E7"/>
    <w:rsid w:val="002E1418"/>
    <w:rsid w:val="002F2B02"/>
    <w:rsid w:val="00304957"/>
    <w:rsid w:val="003117D6"/>
    <w:rsid w:val="00311FD3"/>
    <w:rsid w:val="003128D5"/>
    <w:rsid w:val="00323217"/>
    <w:rsid w:val="00325A28"/>
    <w:rsid w:val="00337932"/>
    <w:rsid w:val="00340E19"/>
    <w:rsid w:val="00345527"/>
    <w:rsid w:val="00350894"/>
    <w:rsid w:val="00351DDD"/>
    <w:rsid w:val="003559B5"/>
    <w:rsid w:val="00356278"/>
    <w:rsid w:val="00364F71"/>
    <w:rsid w:val="00375F84"/>
    <w:rsid w:val="0038094F"/>
    <w:rsid w:val="00394725"/>
    <w:rsid w:val="003A3004"/>
    <w:rsid w:val="003A580C"/>
    <w:rsid w:val="003A6105"/>
    <w:rsid w:val="003B55DE"/>
    <w:rsid w:val="003C0249"/>
    <w:rsid w:val="003D0E89"/>
    <w:rsid w:val="003E5D3D"/>
    <w:rsid w:val="003E7E32"/>
    <w:rsid w:val="00402792"/>
    <w:rsid w:val="00403BF1"/>
    <w:rsid w:val="0041034A"/>
    <w:rsid w:val="00414558"/>
    <w:rsid w:val="0042108C"/>
    <w:rsid w:val="00422A9A"/>
    <w:rsid w:val="00424CF1"/>
    <w:rsid w:val="00426308"/>
    <w:rsid w:val="00435B15"/>
    <w:rsid w:val="00440081"/>
    <w:rsid w:val="00442CDD"/>
    <w:rsid w:val="004439E7"/>
    <w:rsid w:val="004463E7"/>
    <w:rsid w:val="00446C22"/>
    <w:rsid w:val="00456453"/>
    <w:rsid w:val="004653B6"/>
    <w:rsid w:val="00466089"/>
    <w:rsid w:val="00467331"/>
    <w:rsid w:val="00473FF7"/>
    <w:rsid w:val="00477D96"/>
    <w:rsid w:val="0048564B"/>
    <w:rsid w:val="00491450"/>
    <w:rsid w:val="00494692"/>
    <w:rsid w:val="004949F2"/>
    <w:rsid w:val="00495438"/>
    <w:rsid w:val="00496983"/>
    <w:rsid w:val="004A0C4F"/>
    <w:rsid w:val="004A379E"/>
    <w:rsid w:val="004A588D"/>
    <w:rsid w:val="004B15CF"/>
    <w:rsid w:val="004B43B6"/>
    <w:rsid w:val="004B6E34"/>
    <w:rsid w:val="004B79D9"/>
    <w:rsid w:val="004C0E51"/>
    <w:rsid w:val="004C2C1F"/>
    <w:rsid w:val="004C76FE"/>
    <w:rsid w:val="004F04C3"/>
    <w:rsid w:val="00501B8E"/>
    <w:rsid w:val="005047EF"/>
    <w:rsid w:val="0050534D"/>
    <w:rsid w:val="00511EE2"/>
    <w:rsid w:val="005236FA"/>
    <w:rsid w:val="005338A1"/>
    <w:rsid w:val="00535EB1"/>
    <w:rsid w:val="00541CB7"/>
    <w:rsid w:val="00544A6B"/>
    <w:rsid w:val="00552E17"/>
    <w:rsid w:val="00553B2A"/>
    <w:rsid w:val="00556257"/>
    <w:rsid w:val="00560360"/>
    <w:rsid w:val="00560799"/>
    <w:rsid w:val="00567BD8"/>
    <w:rsid w:val="0057163F"/>
    <w:rsid w:val="00573C36"/>
    <w:rsid w:val="00584A1D"/>
    <w:rsid w:val="00585947"/>
    <w:rsid w:val="005A304B"/>
    <w:rsid w:val="005A308C"/>
    <w:rsid w:val="005A7749"/>
    <w:rsid w:val="005B21BC"/>
    <w:rsid w:val="005B3B2F"/>
    <w:rsid w:val="005D005F"/>
    <w:rsid w:val="005D0462"/>
    <w:rsid w:val="005D0C19"/>
    <w:rsid w:val="005D4861"/>
    <w:rsid w:val="005E1B6A"/>
    <w:rsid w:val="005E5DA8"/>
    <w:rsid w:val="005F0FF3"/>
    <w:rsid w:val="0062624B"/>
    <w:rsid w:val="00630423"/>
    <w:rsid w:val="006305E9"/>
    <w:rsid w:val="00636A56"/>
    <w:rsid w:val="00641FA4"/>
    <w:rsid w:val="00650584"/>
    <w:rsid w:val="0066484F"/>
    <w:rsid w:val="00666D0F"/>
    <w:rsid w:val="00680A18"/>
    <w:rsid w:val="00684A7F"/>
    <w:rsid w:val="00685F46"/>
    <w:rsid w:val="00687753"/>
    <w:rsid w:val="0069109D"/>
    <w:rsid w:val="0069283A"/>
    <w:rsid w:val="006949EA"/>
    <w:rsid w:val="00694F7F"/>
    <w:rsid w:val="006A045C"/>
    <w:rsid w:val="006A5E8C"/>
    <w:rsid w:val="006B2A6D"/>
    <w:rsid w:val="006C37F2"/>
    <w:rsid w:val="006C57ED"/>
    <w:rsid w:val="006C5825"/>
    <w:rsid w:val="006D05E0"/>
    <w:rsid w:val="006D3118"/>
    <w:rsid w:val="006E4916"/>
    <w:rsid w:val="006E703D"/>
    <w:rsid w:val="006F0D8F"/>
    <w:rsid w:val="006F3A6E"/>
    <w:rsid w:val="006F7145"/>
    <w:rsid w:val="00701A54"/>
    <w:rsid w:val="0070302D"/>
    <w:rsid w:val="007079A9"/>
    <w:rsid w:val="00710AA6"/>
    <w:rsid w:val="00712FEA"/>
    <w:rsid w:val="00716A4E"/>
    <w:rsid w:val="00731DC9"/>
    <w:rsid w:val="0073760C"/>
    <w:rsid w:val="0074188B"/>
    <w:rsid w:val="00744A6E"/>
    <w:rsid w:val="0075540C"/>
    <w:rsid w:val="00761B86"/>
    <w:rsid w:val="00776344"/>
    <w:rsid w:val="00777A63"/>
    <w:rsid w:val="00782A68"/>
    <w:rsid w:val="00783348"/>
    <w:rsid w:val="00784341"/>
    <w:rsid w:val="00787B22"/>
    <w:rsid w:val="007928CB"/>
    <w:rsid w:val="007A5B79"/>
    <w:rsid w:val="007B6105"/>
    <w:rsid w:val="007B613C"/>
    <w:rsid w:val="007C2AD5"/>
    <w:rsid w:val="007C4052"/>
    <w:rsid w:val="007C6EAC"/>
    <w:rsid w:val="007D1930"/>
    <w:rsid w:val="007D42AB"/>
    <w:rsid w:val="007D4953"/>
    <w:rsid w:val="007E14DA"/>
    <w:rsid w:val="007E32FC"/>
    <w:rsid w:val="007F6F7B"/>
    <w:rsid w:val="008018B0"/>
    <w:rsid w:val="00803758"/>
    <w:rsid w:val="00811599"/>
    <w:rsid w:val="00811EE1"/>
    <w:rsid w:val="008216B4"/>
    <w:rsid w:val="00831D1E"/>
    <w:rsid w:val="00833AA6"/>
    <w:rsid w:val="00842C9D"/>
    <w:rsid w:val="00843EC6"/>
    <w:rsid w:val="0084418C"/>
    <w:rsid w:val="008444CC"/>
    <w:rsid w:val="00860261"/>
    <w:rsid w:val="008622E2"/>
    <w:rsid w:val="00863F20"/>
    <w:rsid w:val="00864B42"/>
    <w:rsid w:val="00874DBD"/>
    <w:rsid w:val="00880ECF"/>
    <w:rsid w:val="00884BBB"/>
    <w:rsid w:val="008930EA"/>
    <w:rsid w:val="00895435"/>
    <w:rsid w:val="00896556"/>
    <w:rsid w:val="00896678"/>
    <w:rsid w:val="008B6DBC"/>
    <w:rsid w:val="008C2148"/>
    <w:rsid w:val="008C2FF8"/>
    <w:rsid w:val="008C4A7C"/>
    <w:rsid w:val="008C727A"/>
    <w:rsid w:val="008D2A0A"/>
    <w:rsid w:val="008D2C92"/>
    <w:rsid w:val="008D6A67"/>
    <w:rsid w:val="008E3B4D"/>
    <w:rsid w:val="008F05FB"/>
    <w:rsid w:val="008F31C9"/>
    <w:rsid w:val="008F3740"/>
    <w:rsid w:val="008F3E1D"/>
    <w:rsid w:val="009027F2"/>
    <w:rsid w:val="00904DE1"/>
    <w:rsid w:val="00905C4F"/>
    <w:rsid w:val="009061D0"/>
    <w:rsid w:val="009067BE"/>
    <w:rsid w:val="00912BEC"/>
    <w:rsid w:val="00912C88"/>
    <w:rsid w:val="00922461"/>
    <w:rsid w:val="00940F39"/>
    <w:rsid w:val="00953509"/>
    <w:rsid w:val="00955B47"/>
    <w:rsid w:val="009613DB"/>
    <w:rsid w:val="009639FD"/>
    <w:rsid w:val="00964DC3"/>
    <w:rsid w:val="009803D6"/>
    <w:rsid w:val="00981BFC"/>
    <w:rsid w:val="009825A9"/>
    <w:rsid w:val="0099243E"/>
    <w:rsid w:val="0099609F"/>
    <w:rsid w:val="00996474"/>
    <w:rsid w:val="009A13E4"/>
    <w:rsid w:val="009A5C93"/>
    <w:rsid w:val="009A5DC1"/>
    <w:rsid w:val="009B6F7F"/>
    <w:rsid w:val="009C12E9"/>
    <w:rsid w:val="009C1611"/>
    <w:rsid w:val="009C3309"/>
    <w:rsid w:val="009C4931"/>
    <w:rsid w:val="009C5FC6"/>
    <w:rsid w:val="009C63B8"/>
    <w:rsid w:val="009D1D5F"/>
    <w:rsid w:val="009D477D"/>
    <w:rsid w:val="009D4EBD"/>
    <w:rsid w:val="009D6072"/>
    <w:rsid w:val="009D6EEB"/>
    <w:rsid w:val="009D7611"/>
    <w:rsid w:val="009E05A6"/>
    <w:rsid w:val="009E0612"/>
    <w:rsid w:val="009E2F89"/>
    <w:rsid w:val="009F25A9"/>
    <w:rsid w:val="009F4D81"/>
    <w:rsid w:val="009F57DE"/>
    <w:rsid w:val="009F6982"/>
    <w:rsid w:val="00A107A4"/>
    <w:rsid w:val="00A12354"/>
    <w:rsid w:val="00A34189"/>
    <w:rsid w:val="00A367CC"/>
    <w:rsid w:val="00A42450"/>
    <w:rsid w:val="00A43516"/>
    <w:rsid w:val="00A80D4F"/>
    <w:rsid w:val="00A81ADB"/>
    <w:rsid w:val="00A91A72"/>
    <w:rsid w:val="00A92961"/>
    <w:rsid w:val="00A95A29"/>
    <w:rsid w:val="00AB0605"/>
    <w:rsid w:val="00AB52D3"/>
    <w:rsid w:val="00AB78D4"/>
    <w:rsid w:val="00AC5469"/>
    <w:rsid w:val="00AE0887"/>
    <w:rsid w:val="00AE0B07"/>
    <w:rsid w:val="00AE0F4C"/>
    <w:rsid w:val="00AF0136"/>
    <w:rsid w:val="00AF1B9B"/>
    <w:rsid w:val="00AF68E4"/>
    <w:rsid w:val="00B015E9"/>
    <w:rsid w:val="00B0494A"/>
    <w:rsid w:val="00B072F9"/>
    <w:rsid w:val="00B14592"/>
    <w:rsid w:val="00B228B1"/>
    <w:rsid w:val="00B41693"/>
    <w:rsid w:val="00B43BDB"/>
    <w:rsid w:val="00B4749B"/>
    <w:rsid w:val="00B55470"/>
    <w:rsid w:val="00B65A83"/>
    <w:rsid w:val="00B7080D"/>
    <w:rsid w:val="00B814CB"/>
    <w:rsid w:val="00B837A2"/>
    <w:rsid w:val="00B925CD"/>
    <w:rsid w:val="00B96247"/>
    <w:rsid w:val="00BA1C70"/>
    <w:rsid w:val="00BA30D9"/>
    <w:rsid w:val="00BA71EB"/>
    <w:rsid w:val="00BB7975"/>
    <w:rsid w:val="00BD3288"/>
    <w:rsid w:val="00BE3E26"/>
    <w:rsid w:val="00BF0DF2"/>
    <w:rsid w:val="00BF5633"/>
    <w:rsid w:val="00BF5EAC"/>
    <w:rsid w:val="00BF662D"/>
    <w:rsid w:val="00BF745F"/>
    <w:rsid w:val="00C00570"/>
    <w:rsid w:val="00C0671A"/>
    <w:rsid w:val="00C06A3B"/>
    <w:rsid w:val="00C11F8B"/>
    <w:rsid w:val="00C246AB"/>
    <w:rsid w:val="00C25736"/>
    <w:rsid w:val="00C33E16"/>
    <w:rsid w:val="00C47141"/>
    <w:rsid w:val="00C51D8C"/>
    <w:rsid w:val="00C5691F"/>
    <w:rsid w:val="00C577C9"/>
    <w:rsid w:val="00C75ADB"/>
    <w:rsid w:val="00C861E9"/>
    <w:rsid w:val="00C955E3"/>
    <w:rsid w:val="00CA1363"/>
    <w:rsid w:val="00CA36F5"/>
    <w:rsid w:val="00CA5653"/>
    <w:rsid w:val="00CA6E2B"/>
    <w:rsid w:val="00CB2319"/>
    <w:rsid w:val="00CC42B8"/>
    <w:rsid w:val="00CD65AF"/>
    <w:rsid w:val="00CD6BF5"/>
    <w:rsid w:val="00CD6FF8"/>
    <w:rsid w:val="00CD7D07"/>
    <w:rsid w:val="00CE4A19"/>
    <w:rsid w:val="00CF3A95"/>
    <w:rsid w:val="00D0371F"/>
    <w:rsid w:val="00D0377B"/>
    <w:rsid w:val="00D110D5"/>
    <w:rsid w:val="00D1422D"/>
    <w:rsid w:val="00D260E0"/>
    <w:rsid w:val="00D2776D"/>
    <w:rsid w:val="00D31668"/>
    <w:rsid w:val="00D321EB"/>
    <w:rsid w:val="00D32767"/>
    <w:rsid w:val="00D32802"/>
    <w:rsid w:val="00D32A72"/>
    <w:rsid w:val="00D3578A"/>
    <w:rsid w:val="00D508E9"/>
    <w:rsid w:val="00D60BB5"/>
    <w:rsid w:val="00D62633"/>
    <w:rsid w:val="00D62D67"/>
    <w:rsid w:val="00D702ED"/>
    <w:rsid w:val="00D81C41"/>
    <w:rsid w:val="00D91425"/>
    <w:rsid w:val="00D92795"/>
    <w:rsid w:val="00D957E5"/>
    <w:rsid w:val="00D97DF1"/>
    <w:rsid w:val="00DA1DC3"/>
    <w:rsid w:val="00DA236E"/>
    <w:rsid w:val="00DA54F5"/>
    <w:rsid w:val="00DB3F07"/>
    <w:rsid w:val="00DB7F7F"/>
    <w:rsid w:val="00DD216D"/>
    <w:rsid w:val="00E01421"/>
    <w:rsid w:val="00E02474"/>
    <w:rsid w:val="00E1482C"/>
    <w:rsid w:val="00E25E6F"/>
    <w:rsid w:val="00E32B40"/>
    <w:rsid w:val="00E46204"/>
    <w:rsid w:val="00E47ACE"/>
    <w:rsid w:val="00E51C8F"/>
    <w:rsid w:val="00E54A7B"/>
    <w:rsid w:val="00E60AFB"/>
    <w:rsid w:val="00E6392F"/>
    <w:rsid w:val="00E666E1"/>
    <w:rsid w:val="00E7204F"/>
    <w:rsid w:val="00E75D71"/>
    <w:rsid w:val="00E8468B"/>
    <w:rsid w:val="00E871C4"/>
    <w:rsid w:val="00EA048E"/>
    <w:rsid w:val="00EA1616"/>
    <w:rsid w:val="00EA4965"/>
    <w:rsid w:val="00EA77BA"/>
    <w:rsid w:val="00EA798B"/>
    <w:rsid w:val="00EB29E3"/>
    <w:rsid w:val="00EB36C2"/>
    <w:rsid w:val="00EB37CA"/>
    <w:rsid w:val="00EB5F86"/>
    <w:rsid w:val="00EC43DF"/>
    <w:rsid w:val="00EC4E74"/>
    <w:rsid w:val="00EC6C51"/>
    <w:rsid w:val="00EC6E59"/>
    <w:rsid w:val="00EE316A"/>
    <w:rsid w:val="00EF3DE8"/>
    <w:rsid w:val="00F12CFA"/>
    <w:rsid w:val="00F14EA9"/>
    <w:rsid w:val="00F16A61"/>
    <w:rsid w:val="00F17586"/>
    <w:rsid w:val="00F32A6A"/>
    <w:rsid w:val="00F37111"/>
    <w:rsid w:val="00F47E6D"/>
    <w:rsid w:val="00F532CD"/>
    <w:rsid w:val="00F571BB"/>
    <w:rsid w:val="00F60690"/>
    <w:rsid w:val="00F975FA"/>
    <w:rsid w:val="00FA4940"/>
    <w:rsid w:val="00FA7CFC"/>
    <w:rsid w:val="00FB2E3C"/>
    <w:rsid w:val="00FB587D"/>
    <w:rsid w:val="00FB69B4"/>
    <w:rsid w:val="00FD5BB5"/>
    <w:rsid w:val="00FD6169"/>
    <w:rsid w:val="00FE1501"/>
    <w:rsid w:val="00FE55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AEA1AA"/>
  <w15:chartTrackingRefBased/>
  <w15:docId w15:val="{1C49584B-D9B0-4450-B99C-90B8D557A5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1616"/>
    <w:pPr>
      <w:spacing w:after="0" w:line="240" w:lineRule="auto"/>
    </w:pPr>
    <w:rPr>
      <w:rFonts w:ascii="Times New Roman" w:hAnsi="Times New Roman"/>
      <w:sz w:val="24"/>
      <w:szCs w:val="24"/>
      <w:lang w:val="en-GB" w:eastAsia="en-GB"/>
    </w:rPr>
  </w:style>
  <w:style w:type="paragraph" w:styleId="Heading1">
    <w:name w:val="heading 1"/>
    <w:basedOn w:val="Normal"/>
    <w:next w:val="Normal"/>
    <w:link w:val="Heading1Char"/>
    <w:uiPriority w:val="9"/>
    <w:qFormat/>
    <w:rsid w:val="00D110D5"/>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qFormat/>
    <w:rsid w:val="00252205"/>
    <w:pPr>
      <w:keepNext/>
      <w:ind w:firstLine="720"/>
      <w:jc w:val="center"/>
      <w:outlineLvl w:val="1"/>
    </w:pPr>
    <w:rPr>
      <w:rFonts w:ascii="$ Benguiat_Bold" w:eastAsia="Times New Roman" w:hAnsi="$ Benguiat_Bold" w:cs="Times New Roman"/>
      <w:b/>
      <w:sz w:val="132"/>
      <w:szCs w:val="20"/>
      <w:lang w:val="x-none" w:eastAsia="en-US"/>
    </w:rPr>
  </w:style>
  <w:style w:type="paragraph" w:styleId="Heading3">
    <w:name w:val="heading 3"/>
    <w:basedOn w:val="Normal"/>
    <w:next w:val="Normal"/>
    <w:link w:val="Heading3Char"/>
    <w:uiPriority w:val="9"/>
    <w:qFormat/>
    <w:rsid w:val="00252205"/>
    <w:pPr>
      <w:keepNext/>
      <w:ind w:firstLine="720"/>
      <w:jc w:val="center"/>
      <w:outlineLvl w:val="2"/>
    </w:pPr>
    <w:rPr>
      <w:rFonts w:ascii="$Caslon" w:eastAsia="Times New Roman" w:hAnsi="$Caslon" w:cs="Times New Roman"/>
      <w:b/>
      <w:sz w:val="20"/>
      <w:szCs w:val="20"/>
      <w:lang w:val="x-none" w:eastAsia="en-US"/>
    </w:rPr>
  </w:style>
  <w:style w:type="paragraph" w:styleId="Heading4">
    <w:name w:val="heading 4"/>
    <w:basedOn w:val="Normal"/>
    <w:next w:val="Normal"/>
    <w:link w:val="Heading4Char"/>
    <w:uiPriority w:val="9"/>
    <w:qFormat/>
    <w:rsid w:val="00252205"/>
    <w:pPr>
      <w:keepNext/>
      <w:ind w:firstLine="720"/>
      <w:jc w:val="center"/>
      <w:outlineLvl w:val="3"/>
    </w:pPr>
    <w:rPr>
      <w:rFonts w:ascii="$Caslon" w:eastAsia="Times New Roman" w:hAnsi="$Caslon" w:cs="Times New Roman"/>
      <w:b/>
      <w:sz w:val="26"/>
      <w:szCs w:val="20"/>
      <w:lang w:val="x-none" w:eastAsia="en-US"/>
    </w:rPr>
  </w:style>
  <w:style w:type="paragraph" w:styleId="Heading5">
    <w:name w:val="heading 5"/>
    <w:basedOn w:val="Normal"/>
    <w:next w:val="Normal"/>
    <w:link w:val="Heading5Char"/>
    <w:uiPriority w:val="9"/>
    <w:qFormat/>
    <w:rsid w:val="00252205"/>
    <w:pPr>
      <w:keepNext/>
      <w:ind w:firstLine="720"/>
      <w:jc w:val="center"/>
      <w:outlineLvl w:val="4"/>
    </w:pPr>
    <w:rPr>
      <w:rFonts w:ascii="$Caslon" w:eastAsia="Times New Roman" w:hAnsi="$Caslon" w:cs="Times New Roman"/>
      <w:szCs w:val="20"/>
      <w:lang w:val="x-none" w:eastAsia="en-US"/>
    </w:rPr>
  </w:style>
  <w:style w:type="paragraph" w:styleId="Heading6">
    <w:name w:val="heading 6"/>
    <w:basedOn w:val="Normal"/>
    <w:next w:val="Normal"/>
    <w:link w:val="Heading6Char"/>
    <w:qFormat/>
    <w:rsid w:val="00252205"/>
    <w:pPr>
      <w:keepNext/>
      <w:ind w:firstLine="720"/>
      <w:jc w:val="center"/>
      <w:outlineLvl w:val="5"/>
    </w:pPr>
    <w:rPr>
      <w:rFonts w:ascii="$Caslon" w:eastAsia="Times New Roman" w:hAnsi="$Caslon" w:cs="Times New Roman"/>
      <w:b/>
      <w:sz w:val="22"/>
      <w:szCs w:val="20"/>
      <w:lang w:val="x-none" w:eastAsia="en-US"/>
    </w:rPr>
  </w:style>
  <w:style w:type="paragraph" w:styleId="Heading7">
    <w:name w:val="heading 7"/>
    <w:basedOn w:val="Normal"/>
    <w:next w:val="Normal"/>
    <w:link w:val="Heading7Char"/>
    <w:uiPriority w:val="9"/>
    <w:qFormat/>
    <w:rsid w:val="00252205"/>
    <w:pPr>
      <w:keepNext/>
      <w:ind w:firstLine="720"/>
      <w:jc w:val="center"/>
      <w:outlineLvl w:val="6"/>
    </w:pPr>
    <w:rPr>
      <w:rFonts w:ascii="Garamond" w:eastAsia="Times New Roman" w:hAnsi="Garamond" w:cs="Times New Roman"/>
      <w:b/>
      <w:sz w:val="28"/>
      <w:szCs w:val="20"/>
      <w:lang w:val="en-US" w:eastAsia="en-US"/>
    </w:rPr>
  </w:style>
  <w:style w:type="paragraph" w:styleId="Heading8">
    <w:name w:val="heading 8"/>
    <w:basedOn w:val="Normal"/>
    <w:next w:val="Normal"/>
    <w:link w:val="Heading8Char"/>
    <w:uiPriority w:val="9"/>
    <w:unhideWhenUsed/>
    <w:qFormat/>
    <w:rsid w:val="002E1418"/>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52205"/>
    <w:pPr>
      <w:tabs>
        <w:tab w:val="num" w:pos="6480"/>
      </w:tabs>
      <w:spacing w:before="240" w:after="60"/>
      <w:ind w:left="6480" w:hanging="720"/>
      <w:outlineLvl w:val="8"/>
    </w:pPr>
    <w:rPr>
      <w:rFonts w:asciiTheme="majorHAnsi" w:eastAsiaTheme="majorEastAsia" w:hAnsiTheme="majorHAnsi" w:cstheme="majorBidi"/>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Schriftart: 9 pt,Schriftart: 10 pt,Schriftart: 8 pt,WB-Fußnotentext,FoodNote,ft,Footnote,Footnote Text Char Char,Footnote Text Char1 Char Char,Footnote Text Char Char Char Char,fn,f,Voetnoottekst Char,Footnote Text Char1 Cha,single space"/>
    <w:basedOn w:val="Normal"/>
    <w:link w:val="FootnoteTextChar"/>
    <w:autoRedefine/>
    <w:uiPriority w:val="99"/>
    <w:qFormat/>
    <w:rsid w:val="00EA1616"/>
    <w:pPr>
      <w:widowControl w:val="0"/>
      <w:tabs>
        <w:tab w:val="left" w:pos="284"/>
      </w:tabs>
      <w:spacing w:after="80"/>
      <w:ind w:left="284" w:hanging="142"/>
    </w:pPr>
    <w:rPr>
      <w:rFonts w:eastAsia="Times New Roman" w:cs="Times New Roman"/>
      <w:sz w:val="20"/>
      <w:szCs w:val="22"/>
      <w:lang w:eastAsia="en-US"/>
    </w:rPr>
  </w:style>
  <w:style w:type="character" w:customStyle="1" w:styleId="FootnoteTextChar">
    <w:name w:val="Footnote Text Char"/>
    <w:aliases w:val="Schriftart: 9 pt Char,Schriftart: 10 pt Char,Schriftart: 8 pt Char,WB-Fußnotentext Char,FoodNote Char,ft Char,Footnote Char,Footnote Text Char Char Char,Footnote Text Char1 Char Char Char,Footnote Text Char Char Char Char Char,fn Char"/>
    <w:basedOn w:val="DefaultParagraphFont"/>
    <w:link w:val="FootnoteText"/>
    <w:uiPriority w:val="99"/>
    <w:rsid w:val="00EA1616"/>
    <w:rPr>
      <w:rFonts w:ascii="Times New Roman" w:eastAsia="Times New Roman" w:hAnsi="Times New Roman" w:cs="Times New Roman"/>
      <w:sz w:val="20"/>
      <w:lang w:val="en-GB"/>
    </w:rPr>
  </w:style>
  <w:style w:type="paragraph" w:styleId="ListParagraph">
    <w:name w:val="List Paragraph"/>
    <w:aliases w:val="List_Paragraph,Multilevel para_II,List Paragraph1,Akapit z listą BS,Bullet1,Bullets,List Paragraph 1,References,List Paragraph (numbered (a)),IBL List Paragraph,List Paragraph nowy,Numbered List Paragraph,title 3,Table/Figure Heading"/>
    <w:basedOn w:val="Normal"/>
    <w:link w:val="ListParagraphChar"/>
    <w:uiPriority w:val="34"/>
    <w:qFormat/>
    <w:rsid w:val="00EA1616"/>
    <w:pPr>
      <w:ind w:left="720"/>
      <w:contextualSpacing/>
    </w:pPr>
    <w:rPr>
      <w:rFonts w:eastAsia="Times New Roman" w:cs="Times New Roman"/>
    </w:rPr>
  </w:style>
  <w:style w:type="character" w:customStyle="1" w:styleId="ListParagraphChar">
    <w:name w:val="List Paragraph Char"/>
    <w:aliases w:val="List_Paragraph Char,Multilevel para_II Char,List Paragraph1 Char,Akapit z listą BS Char,Bullet1 Char,Bullets Char,List Paragraph 1 Char,References Char,List Paragraph (numbered (a)) Char,IBL List Paragraph Char,title 3 Char"/>
    <w:link w:val="ListParagraph"/>
    <w:uiPriority w:val="34"/>
    <w:qFormat/>
    <w:locked/>
    <w:rsid w:val="00EA1616"/>
    <w:rPr>
      <w:rFonts w:ascii="Times New Roman" w:eastAsia="Times New Roman" w:hAnsi="Times New Roman" w:cs="Times New Roman"/>
      <w:sz w:val="24"/>
      <w:szCs w:val="24"/>
      <w:lang w:val="en-GB" w:eastAsia="en-GB"/>
    </w:rPr>
  </w:style>
  <w:style w:type="paragraph" w:styleId="Header">
    <w:name w:val="header"/>
    <w:basedOn w:val="Normal"/>
    <w:link w:val="HeaderChar"/>
    <w:uiPriority w:val="99"/>
    <w:unhideWhenUsed/>
    <w:rsid w:val="00D110D5"/>
    <w:pPr>
      <w:tabs>
        <w:tab w:val="center" w:pos="4680"/>
        <w:tab w:val="right" w:pos="9360"/>
      </w:tabs>
    </w:pPr>
  </w:style>
  <w:style w:type="character" w:customStyle="1" w:styleId="HeaderChar">
    <w:name w:val="Header Char"/>
    <w:basedOn w:val="DefaultParagraphFont"/>
    <w:link w:val="Header"/>
    <w:uiPriority w:val="99"/>
    <w:rsid w:val="00D110D5"/>
    <w:rPr>
      <w:rFonts w:ascii="Times New Roman" w:hAnsi="Times New Roman"/>
      <w:sz w:val="24"/>
      <w:szCs w:val="24"/>
      <w:lang w:val="en-GB" w:eastAsia="en-GB"/>
    </w:rPr>
  </w:style>
  <w:style w:type="paragraph" w:styleId="Footer">
    <w:name w:val="footer"/>
    <w:basedOn w:val="Normal"/>
    <w:link w:val="FooterChar"/>
    <w:uiPriority w:val="99"/>
    <w:unhideWhenUsed/>
    <w:rsid w:val="00D110D5"/>
    <w:pPr>
      <w:tabs>
        <w:tab w:val="center" w:pos="4680"/>
        <w:tab w:val="right" w:pos="9360"/>
      </w:tabs>
    </w:pPr>
  </w:style>
  <w:style w:type="character" w:customStyle="1" w:styleId="FooterChar">
    <w:name w:val="Footer Char"/>
    <w:basedOn w:val="DefaultParagraphFont"/>
    <w:link w:val="Footer"/>
    <w:uiPriority w:val="99"/>
    <w:rsid w:val="00D110D5"/>
    <w:rPr>
      <w:rFonts w:ascii="Times New Roman" w:hAnsi="Times New Roman"/>
      <w:sz w:val="24"/>
      <w:szCs w:val="24"/>
      <w:lang w:val="en-GB" w:eastAsia="en-GB"/>
    </w:rPr>
  </w:style>
  <w:style w:type="paragraph" w:styleId="BodyText">
    <w:name w:val="Body Text"/>
    <w:basedOn w:val="Normal"/>
    <w:link w:val="BodyTextChar"/>
    <w:uiPriority w:val="1"/>
    <w:qFormat/>
    <w:rsid w:val="00D110D5"/>
    <w:pPr>
      <w:widowControl w:val="0"/>
      <w:autoSpaceDE w:val="0"/>
      <w:autoSpaceDN w:val="0"/>
    </w:pPr>
    <w:rPr>
      <w:rFonts w:ascii="Arial" w:eastAsia="Arial" w:hAnsi="Arial" w:cs="Arial"/>
      <w:sz w:val="22"/>
      <w:szCs w:val="22"/>
      <w:lang w:val="en-US" w:eastAsia="en-US" w:bidi="en-US"/>
    </w:rPr>
  </w:style>
  <w:style w:type="character" w:customStyle="1" w:styleId="BodyTextChar">
    <w:name w:val="Body Text Char"/>
    <w:basedOn w:val="DefaultParagraphFont"/>
    <w:link w:val="BodyText"/>
    <w:uiPriority w:val="1"/>
    <w:rsid w:val="00D110D5"/>
    <w:rPr>
      <w:rFonts w:ascii="Arial" w:eastAsia="Arial" w:hAnsi="Arial" w:cs="Arial"/>
      <w:lang w:bidi="en-US"/>
    </w:rPr>
  </w:style>
  <w:style w:type="character" w:styleId="Hyperlink">
    <w:name w:val="Hyperlink"/>
    <w:basedOn w:val="DefaultParagraphFont"/>
    <w:uiPriority w:val="99"/>
    <w:unhideWhenUsed/>
    <w:rsid w:val="00D110D5"/>
    <w:rPr>
      <w:color w:val="0563C1" w:themeColor="hyperlink"/>
      <w:u w:val="single"/>
    </w:rPr>
  </w:style>
  <w:style w:type="table" w:styleId="TableGrid">
    <w:name w:val="Table Grid"/>
    <w:basedOn w:val="TableNormal"/>
    <w:rsid w:val="00D110D5"/>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iPriority w:val="99"/>
    <w:semiHidden/>
    <w:unhideWhenUsed/>
    <w:rsid w:val="00D110D5"/>
    <w:rPr>
      <w:vertAlign w:val="superscript"/>
    </w:rPr>
  </w:style>
  <w:style w:type="table" w:customStyle="1" w:styleId="TableGrid1">
    <w:name w:val="Table Grid1"/>
    <w:basedOn w:val="TableNormal"/>
    <w:next w:val="TableGrid"/>
    <w:uiPriority w:val="39"/>
    <w:rsid w:val="00D110D5"/>
    <w:pPr>
      <w:spacing w:after="0" w:line="240" w:lineRule="auto"/>
    </w:pPr>
    <w:rPr>
      <w:rFonts w:ascii="Calibri" w:eastAsia="Calibri"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D110D5"/>
    <w:rPr>
      <w:rFonts w:asciiTheme="majorHAnsi" w:eastAsiaTheme="majorEastAsia" w:hAnsiTheme="majorHAnsi" w:cstheme="majorBidi"/>
      <w:color w:val="2E74B5" w:themeColor="accent1" w:themeShade="BF"/>
      <w:sz w:val="32"/>
      <w:szCs w:val="32"/>
      <w:lang w:val="en-GB" w:eastAsia="en-GB"/>
    </w:rPr>
  </w:style>
  <w:style w:type="paragraph" w:styleId="TOCHeading">
    <w:name w:val="TOC Heading"/>
    <w:basedOn w:val="Heading1"/>
    <w:next w:val="Normal"/>
    <w:uiPriority w:val="39"/>
    <w:unhideWhenUsed/>
    <w:qFormat/>
    <w:rsid w:val="00D110D5"/>
    <w:pPr>
      <w:spacing w:line="259" w:lineRule="auto"/>
      <w:outlineLvl w:val="9"/>
    </w:pPr>
    <w:rPr>
      <w:lang w:val="en-US" w:eastAsia="en-US"/>
    </w:rPr>
  </w:style>
  <w:style w:type="paragraph" w:styleId="TOC1">
    <w:name w:val="toc 1"/>
    <w:basedOn w:val="Normal"/>
    <w:next w:val="Normal"/>
    <w:autoRedefine/>
    <w:uiPriority w:val="39"/>
    <w:unhideWhenUsed/>
    <w:rsid w:val="00B7080D"/>
    <w:pPr>
      <w:spacing w:after="100"/>
    </w:pPr>
  </w:style>
  <w:style w:type="character" w:customStyle="1" w:styleId="Heading8Char">
    <w:name w:val="Heading 8 Char"/>
    <w:basedOn w:val="DefaultParagraphFont"/>
    <w:link w:val="Heading8"/>
    <w:uiPriority w:val="9"/>
    <w:rsid w:val="002E1418"/>
    <w:rPr>
      <w:rFonts w:asciiTheme="majorHAnsi" w:eastAsiaTheme="majorEastAsia" w:hAnsiTheme="majorHAnsi" w:cstheme="majorBidi"/>
      <w:color w:val="272727" w:themeColor="text1" w:themeTint="D8"/>
      <w:sz w:val="21"/>
      <w:szCs w:val="21"/>
      <w:lang w:val="en-GB" w:eastAsia="en-GB"/>
    </w:rPr>
  </w:style>
  <w:style w:type="character" w:styleId="CommentReference">
    <w:name w:val="annotation reference"/>
    <w:uiPriority w:val="99"/>
    <w:rsid w:val="002E1418"/>
    <w:rPr>
      <w:sz w:val="16"/>
      <w:szCs w:val="16"/>
    </w:rPr>
  </w:style>
  <w:style w:type="paragraph" w:styleId="CommentText">
    <w:name w:val="annotation text"/>
    <w:basedOn w:val="Normal"/>
    <w:link w:val="CommentTextChar"/>
    <w:uiPriority w:val="99"/>
    <w:rsid w:val="002E1418"/>
    <w:rPr>
      <w:rFonts w:eastAsia="Times New Roman" w:cs="Times New Roman"/>
      <w:sz w:val="20"/>
      <w:szCs w:val="20"/>
      <w:lang w:val="en" w:eastAsia="ru-RU"/>
    </w:rPr>
  </w:style>
  <w:style w:type="character" w:customStyle="1" w:styleId="CommentTextChar">
    <w:name w:val="Comment Text Char"/>
    <w:basedOn w:val="DefaultParagraphFont"/>
    <w:link w:val="CommentText"/>
    <w:uiPriority w:val="99"/>
    <w:rsid w:val="002E1418"/>
    <w:rPr>
      <w:rFonts w:ascii="Times New Roman" w:eastAsia="Times New Roman" w:hAnsi="Times New Roman" w:cs="Times New Roman"/>
      <w:sz w:val="20"/>
      <w:szCs w:val="20"/>
      <w:lang w:val="en" w:eastAsia="ru-RU"/>
    </w:rPr>
  </w:style>
  <w:style w:type="paragraph" w:styleId="BalloonText">
    <w:name w:val="Balloon Text"/>
    <w:basedOn w:val="Normal"/>
    <w:link w:val="BalloonTextChar"/>
    <w:uiPriority w:val="99"/>
    <w:unhideWhenUsed/>
    <w:rsid w:val="002E1418"/>
    <w:rPr>
      <w:rFonts w:ascii="Segoe UI" w:hAnsi="Segoe UI" w:cs="Segoe UI"/>
      <w:sz w:val="18"/>
      <w:szCs w:val="18"/>
      <w:lang w:val="en-US" w:eastAsia="en-US"/>
    </w:rPr>
  </w:style>
  <w:style w:type="character" w:customStyle="1" w:styleId="BalloonTextChar">
    <w:name w:val="Balloon Text Char"/>
    <w:basedOn w:val="DefaultParagraphFont"/>
    <w:link w:val="BalloonText"/>
    <w:uiPriority w:val="99"/>
    <w:rsid w:val="002E1418"/>
    <w:rPr>
      <w:rFonts w:ascii="Segoe UI" w:hAnsi="Segoe UI" w:cs="Segoe UI"/>
      <w:sz w:val="18"/>
      <w:szCs w:val="18"/>
    </w:rPr>
  </w:style>
  <w:style w:type="paragraph" w:customStyle="1" w:styleId="Default">
    <w:name w:val="Default"/>
    <w:rsid w:val="002E1418"/>
    <w:pPr>
      <w:autoSpaceDE w:val="0"/>
      <w:autoSpaceDN w:val="0"/>
      <w:adjustRightInd w:val="0"/>
      <w:spacing w:after="0" w:line="240" w:lineRule="auto"/>
    </w:pPr>
    <w:rPr>
      <w:rFonts w:ascii="EUAlbertina" w:eastAsia="Times New Roman" w:hAnsi="EUAlbertina" w:cs="EUAlbertina"/>
      <w:color w:val="000000"/>
      <w:sz w:val="24"/>
      <w:szCs w:val="24"/>
      <w:lang w:val="en" w:eastAsia="ru-RU"/>
    </w:rPr>
  </w:style>
  <w:style w:type="paragraph" w:customStyle="1" w:styleId="tbl-txt">
    <w:name w:val="tbl-txt"/>
    <w:basedOn w:val="Normal"/>
    <w:rsid w:val="002E1418"/>
    <w:pPr>
      <w:spacing w:before="100" w:beforeAutospacing="1" w:after="100" w:afterAutospacing="1"/>
    </w:pPr>
    <w:rPr>
      <w:rFonts w:eastAsia="Times New Roman" w:cs="Times New Roman"/>
      <w:lang w:val="en-US" w:eastAsia="en-US"/>
    </w:rPr>
  </w:style>
  <w:style w:type="character" w:customStyle="1" w:styleId="super">
    <w:name w:val="super"/>
    <w:basedOn w:val="DefaultParagraphFont"/>
    <w:rsid w:val="002E1418"/>
  </w:style>
  <w:style w:type="paragraph" w:customStyle="1" w:styleId="tbl-hdr">
    <w:name w:val="tbl-hdr"/>
    <w:basedOn w:val="Normal"/>
    <w:rsid w:val="002E1418"/>
    <w:pPr>
      <w:spacing w:before="100" w:beforeAutospacing="1" w:after="100" w:afterAutospacing="1"/>
    </w:pPr>
    <w:rPr>
      <w:rFonts w:eastAsia="Times New Roman" w:cs="Times New Roman"/>
      <w:lang w:val="en-US" w:eastAsia="en-US"/>
    </w:rPr>
  </w:style>
  <w:style w:type="character" w:customStyle="1" w:styleId="bold">
    <w:name w:val="bold"/>
    <w:basedOn w:val="DefaultParagraphFont"/>
    <w:rsid w:val="002E1418"/>
  </w:style>
  <w:style w:type="paragraph" w:styleId="NoSpacing">
    <w:name w:val="No Spacing"/>
    <w:uiPriority w:val="1"/>
    <w:qFormat/>
    <w:rsid w:val="002E1418"/>
    <w:pPr>
      <w:spacing w:after="0" w:line="240" w:lineRule="auto"/>
    </w:pPr>
  </w:style>
  <w:style w:type="character" w:customStyle="1" w:styleId="Heading2Char">
    <w:name w:val="Heading 2 Char"/>
    <w:basedOn w:val="DefaultParagraphFont"/>
    <w:link w:val="Heading2"/>
    <w:uiPriority w:val="9"/>
    <w:rsid w:val="00252205"/>
    <w:rPr>
      <w:rFonts w:ascii="$ Benguiat_Bold" w:eastAsia="Times New Roman" w:hAnsi="$ Benguiat_Bold" w:cs="Times New Roman"/>
      <w:b/>
      <w:sz w:val="132"/>
      <w:szCs w:val="20"/>
      <w:lang w:val="x-none"/>
    </w:rPr>
  </w:style>
  <w:style w:type="character" w:customStyle="1" w:styleId="Heading3Char">
    <w:name w:val="Heading 3 Char"/>
    <w:basedOn w:val="DefaultParagraphFont"/>
    <w:link w:val="Heading3"/>
    <w:uiPriority w:val="9"/>
    <w:rsid w:val="00252205"/>
    <w:rPr>
      <w:rFonts w:ascii="$Caslon" w:eastAsia="Times New Roman" w:hAnsi="$Caslon" w:cs="Times New Roman"/>
      <w:b/>
      <w:sz w:val="20"/>
      <w:szCs w:val="20"/>
      <w:lang w:val="x-none"/>
    </w:rPr>
  </w:style>
  <w:style w:type="character" w:customStyle="1" w:styleId="Heading4Char">
    <w:name w:val="Heading 4 Char"/>
    <w:basedOn w:val="DefaultParagraphFont"/>
    <w:link w:val="Heading4"/>
    <w:uiPriority w:val="9"/>
    <w:rsid w:val="00252205"/>
    <w:rPr>
      <w:rFonts w:ascii="$Caslon" w:eastAsia="Times New Roman" w:hAnsi="$Caslon" w:cs="Times New Roman"/>
      <w:b/>
      <w:sz w:val="26"/>
      <w:szCs w:val="20"/>
      <w:lang w:val="x-none"/>
    </w:rPr>
  </w:style>
  <w:style w:type="character" w:customStyle="1" w:styleId="Heading5Char">
    <w:name w:val="Heading 5 Char"/>
    <w:basedOn w:val="DefaultParagraphFont"/>
    <w:link w:val="Heading5"/>
    <w:uiPriority w:val="9"/>
    <w:rsid w:val="00252205"/>
    <w:rPr>
      <w:rFonts w:ascii="$Caslon" w:eastAsia="Times New Roman" w:hAnsi="$Caslon" w:cs="Times New Roman"/>
      <w:sz w:val="24"/>
      <w:szCs w:val="20"/>
      <w:lang w:val="x-none"/>
    </w:rPr>
  </w:style>
  <w:style w:type="character" w:customStyle="1" w:styleId="Heading6Char">
    <w:name w:val="Heading 6 Char"/>
    <w:basedOn w:val="DefaultParagraphFont"/>
    <w:link w:val="Heading6"/>
    <w:rsid w:val="00252205"/>
    <w:rPr>
      <w:rFonts w:ascii="$Caslon" w:eastAsia="Times New Roman" w:hAnsi="$Caslon" w:cs="Times New Roman"/>
      <w:b/>
      <w:szCs w:val="20"/>
      <w:lang w:val="x-none"/>
    </w:rPr>
  </w:style>
  <w:style w:type="character" w:customStyle="1" w:styleId="Heading7Char">
    <w:name w:val="Heading 7 Char"/>
    <w:basedOn w:val="DefaultParagraphFont"/>
    <w:link w:val="Heading7"/>
    <w:uiPriority w:val="9"/>
    <w:rsid w:val="00252205"/>
    <w:rPr>
      <w:rFonts w:ascii="Garamond" w:eastAsia="Times New Roman" w:hAnsi="Garamond" w:cs="Times New Roman"/>
      <w:b/>
      <w:sz w:val="28"/>
      <w:szCs w:val="20"/>
    </w:rPr>
  </w:style>
  <w:style w:type="character" w:customStyle="1" w:styleId="Heading9Char">
    <w:name w:val="Heading 9 Char"/>
    <w:basedOn w:val="DefaultParagraphFont"/>
    <w:link w:val="Heading9"/>
    <w:uiPriority w:val="9"/>
    <w:semiHidden/>
    <w:rsid w:val="00252205"/>
    <w:rPr>
      <w:rFonts w:asciiTheme="majorHAnsi" w:eastAsiaTheme="majorEastAsia" w:hAnsiTheme="majorHAnsi" w:cstheme="majorBidi"/>
    </w:rPr>
  </w:style>
  <w:style w:type="paragraph" w:customStyle="1" w:styleId="CharChar">
    <w:name w:val="Знак Знак Char Char Знак"/>
    <w:basedOn w:val="Normal"/>
    <w:rsid w:val="00252205"/>
    <w:pPr>
      <w:spacing w:after="160" w:line="240" w:lineRule="exact"/>
    </w:pPr>
    <w:rPr>
      <w:rFonts w:ascii="Arial" w:eastAsia="Batang" w:hAnsi="Arial" w:cs="Arial"/>
      <w:sz w:val="20"/>
      <w:szCs w:val="20"/>
      <w:lang w:val="en-US" w:eastAsia="en-US"/>
    </w:rPr>
  </w:style>
  <w:style w:type="paragraph" w:styleId="NormalWeb">
    <w:name w:val="Normal (Web)"/>
    <w:basedOn w:val="Normal"/>
    <w:uiPriority w:val="99"/>
    <w:unhideWhenUsed/>
    <w:rsid w:val="00252205"/>
    <w:pPr>
      <w:ind w:firstLine="567"/>
      <w:jc w:val="both"/>
    </w:pPr>
    <w:rPr>
      <w:rFonts w:eastAsia="Times New Roman" w:cs="Times New Roman"/>
      <w:lang w:val="ru-RU" w:eastAsia="ru-RU"/>
    </w:rPr>
  </w:style>
  <w:style w:type="paragraph" w:customStyle="1" w:styleId="cn">
    <w:name w:val="cn"/>
    <w:basedOn w:val="Normal"/>
    <w:rsid w:val="00252205"/>
    <w:pPr>
      <w:jc w:val="center"/>
    </w:pPr>
    <w:rPr>
      <w:rFonts w:eastAsia="Times New Roman" w:cs="Times New Roman"/>
      <w:lang w:val="ru-RU" w:eastAsia="ru-RU"/>
    </w:rPr>
  </w:style>
  <w:style w:type="paragraph" w:customStyle="1" w:styleId="cb">
    <w:name w:val="cb"/>
    <w:basedOn w:val="Normal"/>
    <w:uiPriority w:val="99"/>
    <w:semiHidden/>
    <w:rsid w:val="00252205"/>
    <w:pPr>
      <w:jc w:val="center"/>
    </w:pPr>
    <w:rPr>
      <w:rFonts w:eastAsia="Times New Roman" w:cs="Times New Roman"/>
      <w:b/>
      <w:bCs/>
      <w:lang w:val="ru-RU" w:eastAsia="ru-RU"/>
    </w:rPr>
  </w:style>
  <w:style w:type="paragraph" w:customStyle="1" w:styleId="news">
    <w:name w:val="news"/>
    <w:basedOn w:val="Normal"/>
    <w:rsid w:val="00252205"/>
    <w:rPr>
      <w:rFonts w:ascii="Arial" w:eastAsia="Times New Roman" w:hAnsi="Arial" w:cs="Arial"/>
      <w:sz w:val="20"/>
      <w:szCs w:val="20"/>
      <w:lang w:val="ru-RU" w:eastAsia="ru-RU"/>
    </w:rPr>
  </w:style>
  <w:style w:type="table" w:customStyle="1" w:styleId="GrilTabel1">
    <w:name w:val="Grilă Tabel1"/>
    <w:basedOn w:val="TableNormal"/>
    <w:next w:val="TableGrid"/>
    <w:uiPriority w:val="59"/>
    <w:rsid w:val="00252205"/>
    <w:pPr>
      <w:spacing w:after="0" w:line="240" w:lineRule="auto"/>
    </w:pPr>
    <w:rPr>
      <w:rFonts w:ascii="Calibri" w:eastAsia="Calibri" w:hAnsi="Calibri" w:cs="Times New Roman"/>
      <w:lang w:val="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FrListare1">
    <w:name w:val="Fără Listare1"/>
    <w:next w:val="NoList"/>
    <w:semiHidden/>
    <w:rsid w:val="00252205"/>
  </w:style>
  <w:style w:type="character" w:styleId="PageNumber">
    <w:name w:val="page number"/>
    <w:basedOn w:val="DefaultParagraphFont"/>
    <w:rsid w:val="00252205"/>
  </w:style>
  <w:style w:type="paragraph" w:customStyle="1" w:styleId="tt">
    <w:name w:val="tt"/>
    <w:basedOn w:val="Normal"/>
    <w:rsid w:val="00252205"/>
    <w:pPr>
      <w:jc w:val="center"/>
    </w:pPr>
    <w:rPr>
      <w:rFonts w:eastAsia="Times New Roman" w:cs="Times New Roman"/>
      <w:b/>
      <w:bCs/>
      <w:lang w:val="ru-RU" w:eastAsia="ru-RU"/>
    </w:rPr>
  </w:style>
  <w:style w:type="paragraph" w:customStyle="1" w:styleId="CharChar0">
    <w:name w:val="Char Char Знак Знак"/>
    <w:basedOn w:val="Normal"/>
    <w:rsid w:val="00252205"/>
    <w:pPr>
      <w:spacing w:after="160" w:line="240" w:lineRule="exact"/>
    </w:pPr>
    <w:rPr>
      <w:rFonts w:ascii="Arial" w:eastAsia="Batang" w:hAnsi="Arial" w:cs="Arial"/>
      <w:sz w:val="20"/>
      <w:szCs w:val="20"/>
      <w:lang w:val="en-US" w:eastAsia="en-US"/>
    </w:rPr>
  </w:style>
  <w:style w:type="character" w:customStyle="1" w:styleId="docheader1">
    <w:name w:val="doc_header1"/>
    <w:rsid w:val="00252205"/>
    <w:rPr>
      <w:rFonts w:ascii="Times New Roman" w:hAnsi="Times New Roman" w:cs="Times New Roman" w:hint="default"/>
      <w:b/>
      <w:bCs/>
      <w:color w:val="000000"/>
      <w:sz w:val="24"/>
      <w:szCs w:val="24"/>
    </w:rPr>
  </w:style>
  <w:style w:type="character" w:styleId="Strong">
    <w:name w:val="Strong"/>
    <w:uiPriority w:val="22"/>
    <w:qFormat/>
    <w:rsid w:val="00252205"/>
    <w:rPr>
      <w:b/>
      <w:bCs/>
    </w:rPr>
  </w:style>
  <w:style w:type="character" w:customStyle="1" w:styleId="docsign11">
    <w:name w:val="doc_sign11"/>
    <w:rsid w:val="00252205"/>
    <w:rPr>
      <w:rFonts w:ascii="Times New Roman" w:hAnsi="Times New Roman" w:cs="Times New Roman" w:hint="default"/>
      <w:b/>
      <w:bCs/>
      <w:color w:val="000000"/>
      <w:sz w:val="22"/>
      <w:szCs w:val="22"/>
    </w:rPr>
  </w:style>
  <w:style w:type="character" w:customStyle="1" w:styleId="sttart">
    <w:name w:val="st_tart"/>
    <w:basedOn w:val="DefaultParagraphFont"/>
    <w:rsid w:val="00252205"/>
  </w:style>
  <w:style w:type="character" w:customStyle="1" w:styleId="tal1">
    <w:name w:val="tal1"/>
    <w:rsid w:val="00252205"/>
  </w:style>
  <w:style w:type="table" w:customStyle="1" w:styleId="GrilTabel2">
    <w:name w:val="Grilă Tabel2"/>
    <w:basedOn w:val="TableNormal"/>
    <w:next w:val="TableGrid"/>
    <w:rsid w:val="0025220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ustify">
    <w:name w:val="justify"/>
    <w:basedOn w:val="Normal"/>
    <w:rsid w:val="00252205"/>
    <w:pPr>
      <w:spacing w:before="100" w:beforeAutospacing="1" w:after="100" w:afterAutospacing="1"/>
      <w:ind w:firstLine="200"/>
      <w:jc w:val="both"/>
    </w:pPr>
    <w:rPr>
      <w:rFonts w:ascii="Verdana" w:eastAsia="Times New Roman" w:hAnsi="Verdana" w:cs="Times New Roman"/>
      <w:color w:val="033778"/>
      <w:sz w:val="21"/>
      <w:szCs w:val="21"/>
      <w:lang w:val="en-US" w:eastAsia="zh-CN"/>
    </w:rPr>
  </w:style>
  <w:style w:type="character" w:customStyle="1" w:styleId="def">
    <w:name w:val="def"/>
    <w:rsid w:val="00252205"/>
  </w:style>
  <w:style w:type="paragraph" w:customStyle="1" w:styleId="cnam1">
    <w:name w:val="cnam1"/>
    <w:basedOn w:val="Normal"/>
    <w:rsid w:val="00252205"/>
    <w:pPr>
      <w:spacing w:before="100" w:beforeAutospacing="1" w:after="100" w:afterAutospacing="1"/>
    </w:pPr>
    <w:rPr>
      <w:rFonts w:eastAsia="Times New Roman" w:cs="Times New Roman"/>
      <w:color w:val="2D2D2D"/>
      <w:sz w:val="29"/>
      <w:szCs w:val="29"/>
      <w:lang w:val="en-US" w:eastAsia="zh-CN"/>
    </w:rPr>
  </w:style>
  <w:style w:type="paragraph" w:styleId="CommentSubject">
    <w:name w:val="annotation subject"/>
    <w:basedOn w:val="CommentText"/>
    <w:next w:val="CommentText"/>
    <w:link w:val="CommentSubjectChar"/>
    <w:uiPriority w:val="99"/>
    <w:rsid w:val="00252205"/>
    <w:rPr>
      <w:b/>
      <w:bCs/>
      <w:lang w:val="ro-RO"/>
    </w:rPr>
  </w:style>
  <w:style w:type="character" w:customStyle="1" w:styleId="CommentSubjectChar">
    <w:name w:val="Comment Subject Char"/>
    <w:basedOn w:val="CommentTextChar"/>
    <w:link w:val="CommentSubject"/>
    <w:uiPriority w:val="99"/>
    <w:rsid w:val="00252205"/>
    <w:rPr>
      <w:rFonts w:ascii="Times New Roman" w:eastAsia="Times New Roman" w:hAnsi="Times New Roman" w:cs="Times New Roman"/>
      <w:b/>
      <w:bCs/>
      <w:sz w:val="20"/>
      <w:szCs w:val="20"/>
      <w:lang w:val="ro-RO" w:eastAsia="ru-RU"/>
    </w:rPr>
  </w:style>
  <w:style w:type="character" w:customStyle="1" w:styleId="apple-converted-space">
    <w:name w:val="apple-converted-space"/>
    <w:rsid w:val="00252205"/>
  </w:style>
  <w:style w:type="character" w:customStyle="1" w:styleId="docheader">
    <w:name w:val="doc_header"/>
    <w:rsid w:val="00252205"/>
  </w:style>
  <w:style w:type="paragraph" w:styleId="HTMLPreformatted">
    <w:name w:val="HTML Preformatted"/>
    <w:basedOn w:val="Normal"/>
    <w:link w:val="HTMLPreformattedChar"/>
    <w:rsid w:val="002522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bidi="hi-IN"/>
    </w:rPr>
  </w:style>
  <w:style w:type="character" w:customStyle="1" w:styleId="HTMLPreformattedChar">
    <w:name w:val="HTML Preformatted Char"/>
    <w:basedOn w:val="DefaultParagraphFont"/>
    <w:link w:val="HTMLPreformatted"/>
    <w:rsid w:val="00252205"/>
    <w:rPr>
      <w:rFonts w:ascii="Courier New" w:eastAsia="Times New Roman" w:hAnsi="Courier New" w:cs="Courier New"/>
      <w:sz w:val="20"/>
      <w:szCs w:val="20"/>
      <w:lang w:val="ru-RU" w:eastAsia="ru-RU" w:bidi="hi-IN"/>
    </w:rPr>
  </w:style>
  <w:style w:type="numbering" w:customStyle="1" w:styleId="1">
    <w:name w:val="Нет списка1"/>
    <w:next w:val="NoList"/>
    <w:uiPriority w:val="99"/>
    <w:semiHidden/>
    <w:unhideWhenUsed/>
    <w:rsid w:val="00252205"/>
  </w:style>
  <w:style w:type="paragraph" w:styleId="Revision">
    <w:name w:val="Revision"/>
    <w:hidden/>
    <w:uiPriority w:val="99"/>
    <w:semiHidden/>
    <w:rsid w:val="00252205"/>
    <w:pPr>
      <w:spacing w:after="0" w:line="240" w:lineRule="auto"/>
    </w:pPr>
    <w:rPr>
      <w:rFonts w:ascii="Calibri" w:eastAsia="Calibri" w:hAnsi="Calibri" w:cs="Times New Roman"/>
    </w:rPr>
  </w:style>
  <w:style w:type="table" w:customStyle="1" w:styleId="10">
    <w:name w:val="Сетка таблицы1"/>
    <w:basedOn w:val="TableNormal"/>
    <w:next w:val="TableGrid"/>
    <w:uiPriority w:val="39"/>
    <w:rsid w:val="0025220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252205"/>
  </w:style>
  <w:style w:type="paragraph" w:customStyle="1" w:styleId="title-annex-1">
    <w:name w:val="title-annex-1"/>
    <w:basedOn w:val="Normal"/>
    <w:rsid w:val="00252205"/>
    <w:pPr>
      <w:spacing w:before="100" w:beforeAutospacing="1" w:after="100" w:afterAutospacing="1"/>
    </w:pPr>
    <w:rPr>
      <w:rFonts w:eastAsia="Times New Roman" w:cs="Times New Roman"/>
      <w:lang w:val="en-US" w:eastAsia="en-US"/>
    </w:rPr>
  </w:style>
  <w:style w:type="paragraph" w:customStyle="1" w:styleId="title-gr-seq-level-1">
    <w:name w:val="title-gr-seq-level-1"/>
    <w:basedOn w:val="Normal"/>
    <w:rsid w:val="00252205"/>
    <w:pPr>
      <w:spacing w:before="100" w:beforeAutospacing="1" w:after="100" w:afterAutospacing="1"/>
    </w:pPr>
    <w:rPr>
      <w:rFonts w:eastAsia="Times New Roman" w:cs="Times New Roman"/>
      <w:lang w:val="en-US" w:eastAsia="en-US"/>
    </w:rPr>
  </w:style>
  <w:style w:type="character" w:customStyle="1" w:styleId="boldface">
    <w:name w:val="boldface"/>
    <w:basedOn w:val="DefaultParagraphFont"/>
    <w:rsid w:val="00252205"/>
  </w:style>
  <w:style w:type="paragraph" w:customStyle="1" w:styleId="norm">
    <w:name w:val="norm"/>
    <w:basedOn w:val="Normal"/>
    <w:rsid w:val="00252205"/>
    <w:pPr>
      <w:spacing w:before="100" w:beforeAutospacing="1" w:after="100" w:afterAutospacing="1"/>
    </w:pPr>
    <w:rPr>
      <w:rFonts w:eastAsia="Times New Roman" w:cs="Times New Roman"/>
      <w:lang w:val="en-US" w:eastAsia="en-US"/>
    </w:rPr>
  </w:style>
  <w:style w:type="character" w:customStyle="1" w:styleId="italics">
    <w:name w:val="italics"/>
    <w:basedOn w:val="DefaultParagraphFont"/>
    <w:rsid w:val="00252205"/>
  </w:style>
  <w:style w:type="character" w:customStyle="1" w:styleId="subscript">
    <w:name w:val="subscript"/>
    <w:basedOn w:val="DefaultParagraphFont"/>
    <w:rsid w:val="00252205"/>
  </w:style>
  <w:style w:type="character" w:styleId="FollowedHyperlink">
    <w:name w:val="FollowedHyperlink"/>
    <w:basedOn w:val="DefaultParagraphFont"/>
    <w:uiPriority w:val="99"/>
    <w:semiHidden/>
    <w:unhideWhenUsed/>
    <w:rsid w:val="00252205"/>
    <w:rPr>
      <w:color w:val="800080"/>
      <w:u w:val="single"/>
    </w:rPr>
  </w:style>
  <w:style w:type="character" w:customStyle="1" w:styleId="superscript">
    <w:name w:val="superscript"/>
    <w:basedOn w:val="DefaultParagraphFont"/>
    <w:rsid w:val="00252205"/>
  </w:style>
  <w:style w:type="paragraph" w:customStyle="1" w:styleId="title-table">
    <w:name w:val="title-table"/>
    <w:basedOn w:val="Normal"/>
    <w:rsid w:val="00252205"/>
    <w:pPr>
      <w:spacing w:before="100" w:beforeAutospacing="1" w:after="100" w:afterAutospacing="1"/>
    </w:pPr>
    <w:rPr>
      <w:rFonts w:eastAsia="Times New Roman" w:cs="Times New Roman"/>
      <w:lang w:val="en-US" w:eastAsia="en-US"/>
    </w:rPr>
  </w:style>
  <w:style w:type="paragraph" w:customStyle="1" w:styleId="tbl-norm">
    <w:name w:val="tbl-norm"/>
    <w:basedOn w:val="Normal"/>
    <w:rsid w:val="00252205"/>
    <w:pPr>
      <w:spacing w:before="100" w:beforeAutospacing="1" w:after="100" w:afterAutospacing="1"/>
    </w:pPr>
    <w:rPr>
      <w:rFonts w:eastAsia="Times New Roman" w:cs="Times New Roman"/>
      <w:lang w:val="en-US" w:eastAsia="en-US"/>
    </w:rPr>
  </w:style>
  <w:style w:type="paragraph" w:customStyle="1" w:styleId="Normal1">
    <w:name w:val="Normal1"/>
    <w:basedOn w:val="Normal"/>
    <w:rsid w:val="00252205"/>
    <w:pPr>
      <w:spacing w:before="100" w:beforeAutospacing="1" w:after="100" w:afterAutospacing="1"/>
    </w:pPr>
    <w:rPr>
      <w:rFonts w:eastAsia="Times New Roman" w:cs="Times New Roman"/>
      <w:lang w:val="en-US" w:eastAsia="en-US"/>
    </w:rPr>
  </w:style>
  <w:style w:type="paragraph" w:customStyle="1" w:styleId="container-center">
    <w:name w:val="container-center"/>
    <w:basedOn w:val="Normal"/>
    <w:rsid w:val="00252205"/>
    <w:pPr>
      <w:spacing w:before="100" w:beforeAutospacing="1" w:after="100" w:afterAutospacing="1"/>
    </w:pPr>
    <w:rPr>
      <w:rFonts w:eastAsia="Times New Roman" w:cs="Times New Roman"/>
      <w:lang w:val="en-US" w:eastAsia="en-US"/>
    </w:rPr>
  </w:style>
  <w:style w:type="paragraph" w:customStyle="1" w:styleId="title-gr-seq-level-2">
    <w:name w:val="title-gr-seq-level-2"/>
    <w:basedOn w:val="Normal"/>
    <w:rsid w:val="00252205"/>
    <w:pPr>
      <w:spacing w:before="100" w:beforeAutospacing="1" w:after="100" w:afterAutospacing="1"/>
    </w:pPr>
    <w:rPr>
      <w:rFonts w:eastAsia="Times New Roman" w:cs="Times New Roman"/>
      <w:lang w:val="en-US" w:eastAsia="en-US"/>
    </w:rPr>
  </w:style>
  <w:style w:type="paragraph" w:customStyle="1" w:styleId="List1">
    <w:name w:val="List1"/>
    <w:basedOn w:val="Normal"/>
    <w:rsid w:val="00252205"/>
    <w:pPr>
      <w:spacing w:before="100" w:beforeAutospacing="1" w:after="100" w:afterAutospacing="1"/>
    </w:pPr>
    <w:rPr>
      <w:rFonts w:eastAsia="Times New Roman" w:cs="Times New Roman"/>
      <w:lang w:val="en-US" w:eastAsia="en-US"/>
    </w:rPr>
  </w:style>
  <w:style w:type="paragraph" w:customStyle="1" w:styleId="hd-column">
    <w:name w:val="hd-column"/>
    <w:basedOn w:val="Normal"/>
    <w:rsid w:val="00252205"/>
    <w:pPr>
      <w:spacing w:before="100" w:beforeAutospacing="1" w:after="100" w:afterAutospacing="1"/>
    </w:pPr>
    <w:rPr>
      <w:rFonts w:eastAsia="Times New Roman" w:cs="Times New Roman"/>
      <w:lang w:val="en-US" w:eastAsia="en-US"/>
    </w:rPr>
  </w:style>
  <w:style w:type="paragraph" w:customStyle="1" w:styleId="tbl-left">
    <w:name w:val="tbl-left"/>
    <w:basedOn w:val="Normal"/>
    <w:rsid w:val="00252205"/>
    <w:pPr>
      <w:spacing w:before="100" w:beforeAutospacing="1" w:after="100" w:afterAutospacing="1"/>
    </w:pPr>
    <w:rPr>
      <w:rFonts w:eastAsia="Times New Roman" w:cs="Times New Roman"/>
      <w:lang w:val="en-US" w:eastAsia="en-US"/>
    </w:rPr>
  </w:style>
  <w:style w:type="paragraph" w:customStyle="1" w:styleId="modref">
    <w:name w:val="modref"/>
    <w:basedOn w:val="Normal"/>
    <w:rsid w:val="00252205"/>
    <w:pPr>
      <w:spacing w:before="100" w:beforeAutospacing="1" w:after="100" w:afterAutospacing="1"/>
    </w:pPr>
    <w:rPr>
      <w:rFonts w:eastAsia="Times New Roman" w:cs="Times New Roman"/>
      <w:lang w:val="en-US" w:eastAsia="en-US"/>
    </w:rPr>
  </w:style>
  <w:style w:type="paragraph" w:customStyle="1" w:styleId="tbl-right">
    <w:name w:val="tbl-right"/>
    <w:basedOn w:val="Normal"/>
    <w:rsid w:val="00252205"/>
    <w:pPr>
      <w:spacing w:before="100" w:beforeAutospacing="1" w:after="100" w:afterAutospacing="1"/>
    </w:pPr>
    <w:rPr>
      <w:rFonts w:eastAsia="Times New Roman" w:cs="Times New Roman"/>
      <w:lang w:val="en-US" w:eastAsia="en-US"/>
    </w:rPr>
  </w:style>
  <w:style w:type="paragraph" w:customStyle="1" w:styleId="title-annex-2">
    <w:name w:val="title-annex-2"/>
    <w:basedOn w:val="Normal"/>
    <w:rsid w:val="00252205"/>
    <w:pPr>
      <w:spacing w:before="100" w:beforeAutospacing="1" w:after="100" w:afterAutospacing="1"/>
    </w:pPr>
    <w:rPr>
      <w:rFonts w:eastAsia="Times New Roman" w:cs="Times New Roman"/>
      <w:lang w:val="en-US" w:eastAsia="en-US"/>
    </w:rPr>
  </w:style>
  <w:style w:type="paragraph" w:customStyle="1" w:styleId="rg">
    <w:name w:val="rg"/>
    <w:basedOn w:val="Normal"/>
    <w:rsid w:val="00252205"/>
    <w:pPr>
      <w:jc w:val="right"/>
    </w:pPr>
    <w:rPr>
      <w:rFonts w:eastAsia="Times New Roman" w:cs="Times New Roman"/>
      <w:lang w:val="ro-RO" w:eastAsia="ro-RO"/>
    </w:rPr>
  </w:style>
  <w:style w:type="paragraph" w:customStyle="1" w:styleId="CM1">
    <w:name w:val="CM1"/>
    <w:basedOn w:val="Default"/>
    <w:next w:val="Default"/>
    <w:uiPriority w:val="99"/>
    <w:rsid w:val="009027F2"/>
    <w:rPr>
      <w:rFonts w:ascii="Times New Roman" w:eastAsiaTheme="minorHAnsi" w:hAnsi="Times New Roman" w:cs="Times New Roman"/>
      <w:color w:val="auto"/>
      <w:lang w:val="en-US" w:eastAsia="en-US"/>
    </w:rPr>
  </w:style>
  <w:style w:type="paragraph" w:customStyle="1" w:styleId="CM3">
    <w:name w:val="CM3"/>
    <w:basedOn w:val="Default"/>
    <w:next w:val="Default"/>
    <w:uiPriority w:val="99"/>
    <w:rsid w:val="009027F2"/>
    <w:rPr>
      <w:rFonts w:ascii="Times New Roman" w:eastAsiaTheme="minorHAnsi" w:hAnsi="Times New Roman" w:cs="Times New Roman"/>
      <w:color w:val="auto"/>
      <w:lang w:val="en-US" w:eastAsia="en-US"/>
    </w:rPr>
  </w:style>
  <w:style w:type="paragraph" w:customStyle="1" w:styleId="CM4">
    <w:name w:val="CM4"/>
    <w:basedOn w:val="Default"/>
    <w:next w:val="Default"/>
    <w:uiPriority w:val="99"/>
    <w:rsid w:val="009027F2"/>
    <w:rPr>
      <w:rFonts w:ascii="Times New Roman" w:eastAsiaTheme="minorHAnsi" w:hAnsi="Times New Roman" w:cs="Times New Roman"/>
      <w:color w:val="auto"/>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9384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8EBB30-BD79-4D62-85A2-37BF1B8BA1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1150</TotalTime>
  <Pages>19</Pages>
  <Words>5317</Words>
  <Characters>30844</Characters>
  <Application>Microsoft Office Word</Application>
  <DocSecurity>0</DocSecurity>
  <Lines>257</Lines>
  <Paragraphs>72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HP Inc.</Company>
  <LinksUpToDate>false</LinksUpToDate>
  <CharactersWithSpaces>36089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SKA</dc:creator>
  <cp:keywords/>
  <dc:description/>
  <cp:lastModifiedBy>Denis TUMURUC (ECS/M)</cp:lastModifiedBy>
  <cp:revision>254</cp:revision>
  <dcterms:created xsi:type="dcterms:W3CDTF">2022-11-14T14:30:00Z</dcterms:created>
  <dcterms:modified xsi:type="dcterms:W3CDTF">2024-11-21T09:41:00Z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0badc0b65be007ea3a76d1eb6cc7df73c0b30f77f041a31b67e5cce80b092162</vt:lpwstr>
  </property>
</Properties>
</file>